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ADEBF" w14:textId="47F672FC" w:rsidR="00627D8A" w:rsidRPr="00DC4630" w:rsidRDefault="00DC4630" w:rsidP="00F300C7">
      <w:pPr>
        <w:spacing w:line="240" w:lineRule="auto"/>
        <w:jc w:val="center"/>
        <w:rPr>
          <w:rFonts w:ascii="Arial" w:hAnsi="Arial" w:cs="Arial"/>
          <w:b/>
          <w:w w:val="110"/>
          <w:sz w:val="20"/>
          <w:szCs w:val="20"/>
          <w:lang w:val="en-US"/>
        </w:rPr>
      </w:pPr>
      <w:r w:rsidRPr="00DC4630">
        <w:rPr>
          <w:rFonts w:ascii="Arial" w:hAnsi="Arial" w:cs="Arial"/>
          <w:b/>
          <w:w w:val="110"/>
          <w:sz w:val="20"/>
          <w:szCs w:val="20"/>
          <w:lang w:val="en-US"/>
        </w:rPr>
        <w:t xml:space="preserve">Speech </w:t>
      </w:r>
      <w:r w:rsidR="00627D8A" w:rsidRPr="00DC4630">
        <w:rPr>
          <w:rFonts w:ascii="Arial" w:hAnsi="Arial" w:cs="Arial"/>
          <w:b/>
          <w:w w:val="110"/>
          <w:sz w:val="20"/>
          <w:szCs w:val="20"/>
          <w:lang w:val="en-US"/>
        </w:rPr>
        <w:t>AFRITAC</w:t>
      </w:r>
      <w:r w:rsidR="00C7607B" w:rsidRPr="00DC4630">
        <w:rPr>
          <w:rFonts w:ascii="Arial" w:hAnsi="Arial" w:cs="Arial"/>
          <w:b/>
          <w:w w:val="110"/>
          <w:sz w:val="20"/>
          <w:szCs w:val="20"/>
          <w:lang w:val="en-US"/>
        </w:rPr>
        <w:t xml:space="preserve"> Centre</w:t>
      </w:r>
    </w:p>
    <w:p w14:paraId="6060379A" w14:textId="77777777" w:rsidR="00627D8A" w:rsidRPr="00DC4630" w:rsidRDefault="00627D8A" w:rsidP="00F300C7">
      <w:pPr>
        <w:spacing w:line="240" w:lineRule="auto"/>
        <w:jc w:val="center"/>
        <w:rPr>
          <w:rFonts w:ascii="Arial" w:hAnsi="Arial" w:cs="Arial"/>
          <w:b/>
          <w:w w:val="110"/>
          <w:sz w:val="20"/>
          <w:szCs w:val="20"/>
          <w:lang w:val="en-US"/>
        </w:rPr>
      </w:pPr>
    </w:p>
    <w:p w14:paraId="09FF3386" w14:textId="54A605A9" w:rsidR="00627D8A" w:rsidRPr="00DC4630" w:rsidRDefault="00DC4630" w:rsidP="00F300C7">
      <w:pPr>
        <w:spacing w:line="240" w:lineRule="auto"/>
        <w:jc w:val="center"/>
        <w:rPr>
          <w:rFonts w:ascii="Arial" w:hAnsi="Arial" w:cs="Arial"/>
          <w:b/>
          <w:w w:val="110"/>
          <w:sz w:val="20"/>
          <w:szCs w:val="20"/>
          <w:lang w:val="en-US"/>
        </w:rPr>
      </w:pPr>
      <w:r w:rsidRPr="00DC4630">
        <w:rPr>
          <w:rFonts w:ascii="Arial" w:hAnsi="Arial" w:cs="Arial"/>
          <w:b/>
          <w:w w:val="110"/>
          <w:sz w:val="20"/>
          <w:szCs w:val="20"/>
          <w:lang w:val="en-US"/>
        </w:rPr>
        <w:t xml:space="preserve">Director </w:t>
      </w:r>
      <w:r w:rsidR="00627D8A" w:rsidRPr="00DC4630">
        <w:rPr>
          <w:rFonts w:ascii="Arial" w:hAnsi="Arial" w:cs="Arial"/>
          <w:b/>
          <w:w w:val="110"/>
          <w:sz w:val="20"/>
          <w:szCs w:val="20"/>
          <w:lang w:val="en-US"/>
        </w:rPr>
        <w:t>Philippe Egoumé</w:t>
      </w:r>
    </w:p>
    <w:p w14:paraId="7E3DE1AC" w14:textId="77777777" w:rsidR="00627D8A" w:rsidRPr="00DC4630" w:rsidRDefault="00627D8A" w:rsidP="00F300C7">
      <w:pPr>
        <w:spacing w:line="240" w:lineRule="auto"/>
        <w:jc w:val="center"/>
        <w:rPr>
          <w:rFonts w:ascii="Arial" w:hAnsi="Arial" w:cs="Arial"/>
          <w:b/>
          <w:w w:val="110"/>
          <w:sz w:val="20"/>
          <w:szCs w:val="20"/>
          <w:lang w:val="en-US"/>
        </w:rPr>
      </w:pPr>
    </w:p>
    <w:p w14:paraId="2C4B42A5" w14:textId="51BF63FA" w:rsidR="00F300C7" w:rsidRPr="00DC4630" w:rsidRDefault="00834329" w:rsidP="00F300C7">
      <w:pPr>
        <w:spacing w:line="240" w:lineRule="auto"/>
        <w:jc w:val="center"/>
        <w:rPr>
          <w:rFonts w:ascii="Arial" w:hAnsi="Arial" w:cs="Arial"/>
          <w:b/>
          <w:w w:val="110"/>
          <w:sz w:val="20"/>
          <w:szCs w:val="20"/>
          <w:lang w:val="en-US"/>
        </w:rPr>
      </w:pPr>
      <w:r w:rsidRPr="00DC4630">
        <w:rPr>
          <w:rFonts w:ascii="Arial" w:hAnsi="Arial" w:cs="Arial"/>
          <w:b/>
          <w:w w:val="110"/>
          <w:sz w:val="20"/>
          <w:szCs w:val="20"/>
          <w:lang w:val="en-US"/>
        </w:rPr>
        <w:t xml:space="preserve"> </w:t>
      </w:r>
      <w:bookmarkStart w:id="0" w:name="_Hlk131081092"/>
      <w:r w:rsidR="00DC4630" w:rsidRPr="00DC4630">
        <w:rPr>
          <w:rFonts w:ascii="Arial" w:hAnsi="Arial" w:cs="Arial"/>
          <w:b/>
          <w:w w:val="110"/>
          <w:sz w:val="20"/>
          <w:szCs w:val="20"/>
          <w:lang w:val="en-US"/>
        </w:rPr>
        <w:t>WCO Conference of Directors General of Customs of the WCO West and Central Africa Region</w:t>
      </w:r>
      <w:r w:rsidR="00B1770A" w:rsidRPr="00DC4630">
        <w:rPr>
          <w:rFonts w:ascii="Arial" w:hAnsi="Arial" w:cs="Arial"/>
          <w:b/>
          <w:w w:val="110"/>
          <w:sz w:val="20"/>
          <w:szCs w:val="20"/>
          <w:lang w:val="en-US"/>
        </w:rPr>
        <w:t xml:space="preserve"> </w:t>
      </w:r>
      <w:bookmarkEnd w:id="0"/>
    </w:p>
    <w:p w14:paraId="18B94FAB" w14:textId="3401D71F" w:rsidR="00F300C7" w:rsidRPr="00DC4630" w:rsidRDefault="00DC4630" w:rsidP="00F300C7">
      <w:pPr>
        <w:spacing w:line="240" w:lineRule="auto"/>
        <w:jc w:val="center"/>
        <w:rPr>
          <w:rFonts w:ascii="Arial" w:hAnsi="Arial" w:cs="Arial"/>
          <w:b/>
          <w:w w:val="110"/>
          <w:sz w:val="20"/>
          <w:szCs w:val="20"/>
          <w:lang w:val="en-US"/>
        </w:rPr>
      </w:pPr>
      <w:r w:rsidRPr="00DC4630">
        <w:rPr>
          <w:rFonts w:ascii="Arial" w:hAnsi="Arial" w:cs="Arial"/>
          <w:b/>
          <w:w w:val="110"/>
          <w:sz w:val="20"/>
          <w:szCs w:val="20"/>
          <w:lang w:val="en-US"/>
        </w:rPr>
        <w:t xml:space="preserve"> May 4-5, </w:t>
      </w:r>
      <w:r w:rsidR="00DA35AD" w:rsidRPr="00DC4630">
        <w:rPr>
          <w:rFonts w:ascii="Arial" w:hAnsi="Arial" w:cs="Arial"/>
          <w:b/>
          <w:w w:val="110"/>
          <w:sz w:val="20"/>
          <w:szCs w:val="20"/>
          <w:lang w:val="en-US"/>
        </w:rPr>
        <w:t>2023</w:t>
      </w:r>
    </w:p>
    <w:p w14:paraId="67733BC0" w14:textId="45A69AA0" w:rsidR="00627D8A" w:rsidRPr="00DC4630" w:rsidRDefault="00DC4630" w:rsidP="00F300C7">
      <w:pPr>
        <w:spacing w:line="240" w:lineRule="auto"/>
        <w:jc w:val="center"/>
        <w:rPr>
          <w:rFonts w:ascii="Arial" w:hAnsi="Arial" w:cs="Arial"/>
          <w:b/>
          <w:w w:val="110"/>
          <w:sz w:val="20"/>
          <w:szCs w:val="20"/>
          <w:lang w:val="en-US"/>
        </w:rPr>
      </w:pPr>
      <w:r w:rsidRPr="00DC4630">
        <w:rPr>
          <w:rFonts w:ascii="Arial" w:hAnsi="Arial" w:cs="Arial"/>
          <w:b/>
          <w:w w:val="110"/>
          <w:sz w:val="20"/>
          <w:szCs w:val="20"/>
          <w:lang w:val="en-US"/>
        </w:rPr>
        <w:t>Banjul, The Gambia</w:t>
      </w:r>
    </w:p>
    <w:p w14:paraId="2B5FF39E" w14:textId="1B11BA16" w:rsidR="004342EA" w:rsidRPr="00DC4630" w:rsidRDefault="004342EA" w:rsidP="00024EE7">
      <w:pPr>
        <w:jc w:val="center"/>
        <w:rPr>
          <w:rFonts w:asciiTheme="majorBidi" w:hAnsiTheme="majorBidi" w:cstheme="majorBidi"/>
          <w:b/>
          <w:bCs/>
          <w:color w:val="000000" w:themeColor="text1"/>
          <w:lang w:val="en-US"/>
        </w:rPr>
      </w:pPr>
    </w:p>
    <w:p w14:paraId="5D92E223" w14:textId="77777777" w:rsidR="00627D8A" w:rsidRPr="00DC4630" w:rsidRDefault="00627D8A" w:rsidP="00024EE7">
      <w:pPr>
        <w:jc w:val="center"/>
        <w:rPr>
          <w:rFonts w:asciiTheme="majorBidi" w:hAnsiTheme="majorBidi" w:cstheme="majorBidi"/>
          <w:b/>
          <w:bCs/>
          <w:color w:val="000000" w:themeColor="text1"/>
          <w:lang w:val="en-US"/>
        </w:rPr>
      </w:pPr>
    </w:p>
    <w:p w14:paraId="2A076584" w14:textId="77777777" w:rsidR="00627D8A" w:rsidRPr="00DC4630" w:rsidRDefault="00627D8A" w:rsidP="00627D8A">
      <w:pPr>
        <w:rPr>
          <w:rFonts w:asciiTheme="majorBidi" w:hAnsiTheme="majorBidi" w:cstheme="majorBidi"/>
          <w:b/>
          <w:bCs/>
          <w:color w:val="000000" w:themeColor="text1"/>
          <w:lang w:val="en-US"/>
        </w:rPr>
      </w:pPr>
    </w:p>
    <w:p w14:paraId="2F013206" w14:textId="77777777" w:rsidR="00DC4630" w:rsidRPr="007C5677" w:rsidRDefault="00DC4630" w:rsidP="00E50AEA">
      <w:pPr>
        <w:pStyle w:val="ListBullet"/>
        <w:spacing w:after="0"/>
        <w:rPr>
          <w:rFonts w:ascii="Arial" w:hAnsi="Arial" w:cs="Arial"/>
          <w:color w:val="000000" w:themeColor="text1"/>
          <w:lang w:val="en-US"/>
        </w:rPr>
      </w:pPr>
      <w:r w:rsidRPr="007C5677">
        <w:rPr>
          <w:rFonts w:ascii="Arial" w:hAnsi="Arial" w:cs="Arial"/>
          <w:color w:val="000000" w:themeColor="text1"/>
          <w:lang w:val="en-US"/>
        </w:rPr>
        <w:t>Commissioner General and Commissioner of Customs Gambia Revenue Authority</w:t>
      </w:r>
    </w:p>
    <w:p w14:paraId="77EAFD58" w14:textId="117CF789" w:rsidR="00DC4630" w:rsidRPr="007C5677" w:rsidRDefault="00DC4630" w:rsidP="00E50AEA">
      <w:pPr>
        <w:pStyle w:val="ListBullet"/>
        <w:spacing w:after="0"/>
        <w:rPr>
          <w:rFonts w:ascii="Arial" w:hAnsi="Arial" w:cs="Arial"/>
          <w:color w:val="000000" w:themeColor="text1"/>
          <w:lang w:val="en-US"/>
        </w:rPr>
      </w:pPr>
      <w:r w:rsidRPr="007C5677">
        <w:rPr>
          <w:rFonts w:ascii="Arial" w:hAnsi="Arial" w:cs="Arial"/>
          <w:color w:val="000000" w:themeColor="text1"/>
          <w:lang w:val="en-US"/>
        </w:rPr>
        <w:t>Secretary General of the W</w:t>
      </w:r>
      <w:r w:rsidR="007D28BF" w:rsidRPr="007C5677">
        <w:rPr>
          <w:rFonts w:ascii="Arial" w:hAnsi="Arial" w:cs="Arial"/>
          <w:color w:val="000000" w:themeColor="text1"/>
          <w:lang w:val="en-US"/>
        </w:rPr>
        <w:t>orld Customs Organization</w:t>
      </w:r>
    </w:p>
    <w:p w14:paraId="04F26463" w14:textId="77777777" w:rsidR="00DC4630" w:rsidRPr="007C5677" w:rsidRDefault="00DC4630" w:rsidP="00E50AEA">
      <w:pPr>
        <w:pStyle w:val="ListBullet"/>
        <w:spacing w:after="0"/>
        <w:rPr>
          <w:rFonts w:ascii="Arial" w:hAnsi="Arial" w:cs="Arial"/>
          <w:color w:val="000000" w:themeColor="text1"/>
          <w:lang w:val="en-US"/>
        </w:rPr>
      </w:pPr>
      <w:r w:rsidRPr="007C5677">
        <w:rPr>
          <w:rFonts w:ascii="Arial" w:hAnsi="Arial" w:cs="Arial"/>
          <w:color w:val="000000" w:themeColor="text1"/>
          <w:lang w:val="en-US"/>
        </w:rPr>
        <w:t>Ladies and Gentlemen Director General of Customs of the WCO WCA Region</w:t>
      </w:r>
    </w:p>
    <w:p w14:paraId="1F5C48C3" w14:textId="77777777" w:rsidR="00B00523" w:rsidRPr="007C5677" w:rsidRDefault="00DC4630" w:rsidP="00DC4630">
      <w:pPr>
        <w:pStyle w:val="ListBullet"/>
        <w:spacing w:after="0"/>
        <w:rPr>
          <w:rFonts w:ascii="Arial" w:hAnsi="Arial" w:cs="Arial"/>
          <w:b/>
          <w:bCs/>
          <w:color w:val="000000" w:themeColor="text1"/>
          <w:lang w:val="en-US"/>
        </w:rPr>
      </w:pPr>
      <w:r w:rsidRPr="007C5677">
        <w:rPr>
          <w:rFonts w:ascii="Arial" w:hAnsi="Arial" w:cs="Arial"/>
          <w:color w:val="000000" w:themeColor="text1"/>
          <w:lang w:val="en-US"/>
        </w:rPr>
        <w:t>Representatives of Regional Economic Communities and international development partners</w:t>
      </w:r>
    </w:p>
    <w:p w14:paraId="2C932378" w14:textId="22A07ACA" w:rsidR="004536C1" w:rsidRPr="007C5677" w:rsidRDefault="00DC4630" w:rsidP="00DC4630">
      <w:pPr>
        <w:pStyle w:val="ListBullet"/>
        <w:spacing w:after="0"/>
        <w:rPr>
          <w:rFonts w:ascii="Arial" w:hAnsi="Arial" w:cs="Arial"/>
          <w:b/>
          <w:bCs/>
          <w:color w:val="000000" w:themeColor="text1"/>
          <w:lang w:val="en-US"/>
        </w:rPr>
      </w:pPr>
      <w:r w:rsidRPr="007C5677">
        <w:rPr>
          <w:rFonts w:ascii="Arial" w:hAnsi="Arial" w:cs="Arial"/>
          <w:color w:val="000000" w:themeColor="text1"/>
          <w:lang w:val="en-US"/>
        </w:rPr>
        <w:t xml:space="preserve">Distinguished guests, </w:t>
      </w:r>
    </w:p>
    <w:p w14:paraId="019354AE" w14:textId="0C243AA8" w:rsidR="0059334C" w:rsidRPr="007C5677" w:rsidRDefault="0059334C" w:rsidP="0059334C">
      <w:pPr>
        <w:pStyle w:val="ListBullet"/>
        <w:numPr>
          <w:ilvl w:val="0"/>
          <w:numId w:val="0"/>
        </w:numPr>
        <w:spacing w:after="0"/>
        <w:ind w:left="720" w:hanging="720"/>
        <w:rPr>
          <w:rFonts w:ascii="Arial" w:hAnsi="Arial" w:cs="Arial"/>
          <w:color w:val="000000" w:themeColor="text1"/>
          <w:lang w:val="en-US"/>
        </w:rPr>
      </w:pPr>
    </w:p>
    <w:p w14:paraId="364C493C" w14:textId="7F54502C" w:rsidR="00C12AAD" w:rsidRPr="007C5677" w:rsidRDefault="00464F5B" w:rsidP="0059334C">
      <w:pPr>
        <w:pStyle w:val="ListBullet"/>
        <w:numPr>
          <w:ilvl w:val="0"/>
          <w:numId w:val="0"/>
        </w:numPr>
        <w:spacing w:after="120"/>
        <w:rPr>
          <w:rFonts w:ascii="Arial" w:hAnsi="Arial" w:cs="Arial"/>
          <w:color w:val="000000" w:themeColor="text1"/>
          <w:lang w:val="en-US"/>
        </w:rPr>
      </w:pPr>
      <w:r w:rsidRPr="007C5677">
        <w:rPr>
          <w:rFonts w:ascii="Arial" w:hAnsi="Arial" w:cs="Arial"/>
          <w:color w:val="000000" w:themeColor="text1"/>
          <w:lang w:val="en-US"/>
        </w:rPr>
        <w:t xml:space="preserve">I </w:t>
      </w:r>
      <w:r w:rsidR="00C12AAD" w:rsidRPr="007C5677">
        <w:rPr>
          <w:rFonts w:ascii="Arial" w:hAnsi="Arial" w:cs="Arial"/>
          <w:color w:val="000000" w:themeColor="text1"/>
          <w:lang w:val="en-US"/>
        </w:rPr>
        <w:t>am Philippe Egoum</w:t>
      </w:r>
      <w:r w:rsidR="007D28BF" w:rsidRPr="007C5677">
        <w:rPr>
          <w:rFonts w:ascii="Arial" w:hAnsi="Arial" w:cs="Arial"/>
          <w:color w:val="000000" w:themeColor="text1"/>
          <w:lang w:val="en-US"/>
        </w:rPr>
        <w:t>é</w:t>
      </w:r>
      <w:r w:rsidR="00C12AAD" w:rsidRPr="007C5677">
        <w:rPr>
          <w:rFonts w:ascii="Arial" w:hAnsi="Arial" w:cs="Arial"/>
          <w:color w:val="000000" w:themeColor="text1"/>
          <w:lang w:val="en-US"/>
        </w:rPr>
        <w:t>, Director of AFRITAC Centre, the International Monetary Fund</w:t>
      </w:r>
      <w:r w:rsidRPr="007C5677">
        <w:rPr>
          <w:rFonts w:ascii="Arial" w:hAnsi="Arial" w:cs="Arial"/>
          <w:color w:val="000000" w:themeColor="text1"/>
          <w:lang w:val="en-US"/>
        </w:rPr>
        <w:t>’s</w:t>
      </w:r>
      <w:r w:rsidR="00C12AAD" w:rsidRPr="007C5677">
        <w:rPr>
          <w:rFonts w:ascii="Arial" w:hAnsi="Arial" w:cs="Arial"/>
          <w:color w:val="000000" w:themeColor="text1"/>
          <w:lang w:val="en-US"/>
        </w:rPr>
        <w:t xml:space="preserve"> (IMF) Capacity Development Center for Central Africa in Libreville, Gabon. This Center's mission is to strengthen the institutional, technical and human capacities of nine Central African countries and the CEMAC Commission, in collaboration with other development partners, in order to help the authorities better achieve their objectives in matters of economic and financial policy. </w:t>
      </w:r>
    </w:p>
    <w:p w14:paraId="61625D01" w14:textId="2F3DAD23" w:rsidR="00C12AAD" w:rsidRPr="007C5677" w:rsidRDefault="00C12AAD" w:rsidP="0059334C">
      <w:pPr>
        <w:pStyle w:val="ListBullet"/>
        <w:numPr>
          <w:ilvl w:val="0"/>
          <w:numId w:val="0"/>
        </w:numPr>
        <w:spacing w:after="120"/>
        <w:rPr>
          <w:rFonts w:ascii="Arial" w:hAnsi="Arial" w:cs="Arial"/>
          <w:color w:val="000000" w:themeColor="text1"/>
          <w:lang w:val="en-US"/>
        </w:rPr>
      </w:pPr>
      <w:r w:rsidRPr="007C5677">
        <w:rPr>
          <w:rFonts w:ascii="Arial" w:hAnsi="Arial" w:cs="Arial"/>
          <w:color w:val="000000" w:themeColor="text1"/>
          <w:lang w:val="en-US"/>
        </w:rPr>
        <w:t xml:space="preserve">I am accompanied by Mr. Bernard Zbinden, the resident </w:t>
      </w:r>
      <w:r w:rsidR="00464F5B" w:rsidRPr="007C5677">
        <w:rPr>
          <w:rFonts w:ascii="Arial" w:hAnsi="Arial" w:cs="Arial"/>
          <w:color w:val="000000" w:themeColor="text1"/>
          <w:lang w:val="en-US"/>
        </w:rPr>
        <w:t xml:space="preserve">Customs </w:t>
      </w:r>
      <w:r w:rsidRPr="007C5677">
        <w:rPr>
          <w:rFonts w:ascii="Arial" w:hAnsi="Arial" w:cs="Arial"/>
          <w:color w:val="000000" w:themeColor="text1"/>
          <w:lang w:val="en-US"/>
        </w:rPr>
        <w:t xml:space="preserve">adviser </w:t>
      </w:r>
      <w:r w:rsidR="00464F5B" w:rsidRPr="007C5677">
        <w:rPr>
          <w:rFonts w:ascii="Arial" w:hAnsi="Arial" w:cs="Arial"/>
          <w:color w:val="000000" w:themeColor="text1"/>
          <w:lang w:val="en-US"/>
        </w:rPr>
        <w:t>of</w:t>
      </w:r>
      <w:r w:rsidRPr="007C5677">
        <w:rPr>
          <w:rFonts w:ascii="Arial" w:hAnsi="Arial" w:cs="Arial"/>
          <w:color w:val="000000" w:themeColor="text1"/>
          <w:lang w:val="en-US"/>
        </w:rPr>
        <w:t xml:space="preserve"> my structure. Many of you already know him, he </w:t>
      </w:r>
      <w:r w:rsidR="00485EF2" w:rsidRPr="007C5677">
        <w:rPr>
          <w:rFonts w:ascii="Arial" w:hAnsi="Arial" w:cs="Arial"/>
          <w:color w:val="000000" w:themeColor="text1"/>
          <w:lang w:val="en-US"/>
        </w:rPr>
        <w:t>used to be</w:t>
      </w:r>
      <w:r w:rsidRPr="007C5677">
        <w:rPr>
          <w:rFonts w:ascii="Arial" w:hAnsi="Arial" w:cs="Arial"/>
          <w:color w:val="000000" w:themeColor="text1"/>
          <w:lang w:val="en-US"/>
        </w:rPr>
        <w:t xml:space="preserve"> </w:t>
      </w:r>
      <w:r w:rsidR="00485EF2" w:rsidRPr="007C5677">
        <w:rPr>
          <w:rFonts w:ascii="Arial" w:hAnsi="Arial" w:cs="Arial"/>
          <w:color w:val="000000" w:themeColor="text1"/>
          <w:lang w:val="en-US"/>
        </w:rPr>
        <w:t xml:space="preserve">the </w:t>
      </w:r>
      <w:r w:rsidRPr="007C5677">
        <w:rPr>
          <w:rFonts w:ascii="Arial" w:hAnsi="Arial" w:cs="Arial"/>
          <w:color w:val="000000" w:themeColor="text1"/>
          <w:lang w:val="en-US"/>
        </w:rPr>
        <w:t>WCO Coordinator for the West and Central Africa Region.</w:t>
      </w:r>
    </w:p>
    <w:p w14:paraId="2BEF60B4" w14:textId="5FB6A050" w:rsidR="00C12AAD" w:rsidRPr="007C5677" w:rsidRDefault="00C12AAD" w:rsidP="0059334C">
      <w:pPr>
        <w:pStyle w:val="ListBullet"/>
        <w:numPr>
          <w:ilvl w:val="0"/>
          <w:numId w:val="0"/>
        </w:numPr>
        <w:spacing w:after="120"/>
        <w:rPr>
          <w:rStyle w:val="rynqvb"/>
          <w:rFonts w:ascii="Arial" w:hAnsi="Arial" w:cs="Arial"/>
          <w:color w:val="000000" w:themeColor="text1"/>
          <w:lang w:val="en-US"/>
        </w:rPr>
      </w:pPr>
      <w:r w:rsidRPr="007C5677">
        <w:rPr>
          <w:rFonts w:ascii="Arial" w:hAnsi="Arial" w:cs="Arial"/>
          <w:color w:val="000000" w:themeColor="text1"/>
          <w:lang w:val="en-US"/>
        </w:rPr>
        <w:t xml:space="preserve">It is a great pleasure and an honor for me to speak at this prestigious Conference and I thank the organizers for giving me this opportunity. I would also like to thank the Government of The Gambia and the Gambia Revenue Authority (GRA) for the warm welcome and the professional support we receive here on their land. </w:t>
      </w:r>
    </w:p>
    <w:p w14:paraId="50BF88F8" w14:textId="5694CA68" w:rsidR="00C12AAD" w:rsidRPr="007C5677" w:rsidRDefault="00C12AAD" w:rsidP="0059334C">
      <w:pPr>
        <w:pStyle w:val="ListBullet"/>
        <w:numPr>
          <w:ilvl w:val="0"/>
          <w:numId w:val="0"/>
        </w:numPr>
        <w:spacing w:after="120"/>
        <w:rPr>
          <w:rFonts w:ascii="Arial" w:hAnsi="Arial" w:cs="Arial"/>
          <w:color w:val="000000" w:themeColor="text1"/>
          <w:lang w:val="en-US"/>
        </w:rPr>
      </w:pPr>
      <w:r w:rsidRPr="007C5677">
        <w:rPr>
          <w:rFonts w:ascii="Arial" w:hAnsi="Arial" w:cs="Arial"/>
          <w:color w:val="000000" w:themeColor="text1"/>
          <w:lang w:val="en-US"/>
        </w:rPr>
        <w:t xml:space="preserve">Ladies and </w:t>
      </w:r>
      <w:r w:rsidR="00485EF2" w:rsidRPr="007C5677">
        <w:rPr>
          <w:rFonts w:ascii="Arial" w:hAnsi="Arial" w:cs="Arial"/>
          <w:color w:val="000000" w:themeColor="text1"/>
          <w:lang w:val="en-US"/>
        </w:rPr>
        <w:t>G</w:t>
      </w:r>
      <w:r w:rsidRPr="007C5677">
        <w:rPr>
          <w:rFonts w:ascii="Arial" w:hAnsi="Arial" w:cs="Arial"/>
          <w:color w:val="000000" w:themeColor="text1"/>
          <w:lang w:val="en-US"/>
        </w:rPr>
        <w:t xml:space="preserve">entlemen, my intervention has two major objectives: </w:t>
      </w:r>
    </w:p>
    <w:p w14:paraId="2FFBF176" w14:textId="656B294B" w:rsidR="00C12AAD" w:rsidRPr="007C5677" w:rsidRDefault="00C12AAD" w:rsidP="00C12AAD">
      <w:pPr>
        <w:pStyle w:val="ListParagraph"/>
        <w:numPr>
          <w:ilvl w:val="0"/>
          <w:numId w:val="15"/>
        </w:numPr>
        <w:rPr>
          <w:rFonts w:ascii="Arial" w:hAnsi="Arial" w:cs="Arial"/>
          <w:color w:val="000000" w:themeColor="text1"/>
          <w:lang w:val="en-US"/>
        </w:rPr>
      </w:pPr>
      <w:r w:rsidRPr="007C5677">
        <w:rPr>
          <w:rFonts w:ascii="Arial" w:hAnsi="Arial" w:cs="Arial"/>
          <w:color w:val="000000" w:themeColor="text1"/>
          <w:lang w:val="en-US"/>
        </w:rPr>
        <w:t xml:space="preserve">To inform you of the work of AFRITAC Central to support the interconnectivity of Central African Customs systems to facilitate and secure transit, and </w:t>
      </w:r>
    </w:p>
    <w:p w14:paraId="571BA5C2" w14:textId="3F132869" w:rsidR="00C12AAD" w:rsidRPr="007C5677" w:rsidRDefault="00C12AAD" w:rsidP="00C12AAD">
      <w:pPr>
        <w:pStyle w:val="ListParagraph"/>
        <w:numPr>
          <w:ilvl w:val="0"/>
          <w:numId w:val="15"/>
        </w:numPr>
        <w:rPr>
          <w:rFonts w:ascii="Arial" w:hAnsi="Arial" w:cs="Arial"/>
          <w:color w:val="000000" w:themeColor="text1"/>
          <w:lang w:val="en-US"/>
        </w:rPr>
      </w:pPr>
      <w:r w:rsidRPr="007C5677">
        <w:rPr>
          <w:rFonts w:ascii="Arial" w:hAnsi="Arial" w:cs="Arial"/>
          <w:color w:val="000000" w:themeColor="text1"/>
          <w:lang w:val="en-US"/>
        </w:rPr>
        <w:t>To seek the support of this Conference, and more particularly of the Customs DGs of Central Africa and the WCO, to launch this important project in practice.</w:t>
      </w:r>
    </w:p>
    <w:p w14:paraId="36227443" w14:textId="77777777" w:rsidR="00C12AAD" w:rsidRPr="007C5677" w:rsidRDefault="00C12AAD" w:rsidP="00627D8A">
      <w:pPr>
        <w:rPr>
          <w:rFonts w:ascii="Arial" w:hAnsi="Arial" w:cs="Arial"/>
          <w:color w:val="000000" w:themeColor="text1"/>
          <w:lang w:val="en-US"/>
        </w:rPr>
      </w:pPr>
    </w:p>
    <w:p w14:paraId="093E3440" w14:textId="2525EEC5" w:rsidR="00C12AAD" w:rsidRPr="007C5677" w:rsidRDefault="00C12AAD" w:rsidP="0059334C">
      <w:pPr>
        <w:pStyle w:val="ListBullet"/>
        <w:numPr>
          <w:ilvl w:val="0"/>
          <w:numId w:val="0"/>
        </w:numPr>
        <w:spacing w:after="120"/>
        <w:rPr>
          <w:rFonts w:ascii="Arial" w:hAnsi="Arial" w:cs="Arial"/>
          <w:color w:val="000000" w:themeColor="text1"/>
          <w:lang w:val="en-US"/>
        </w:rPr>
      </w:pPr>
      <w:r w:rsidRPr="007C5677">
        <w:rPr>
          <w:rFonts w:ascii="Arial" w:hAnsi="Arial" w:cs="Arial"/>
          <w:color w:val="000000" w:themeColor="text1"/>
          <w:lang w:val="en-US"/>
        </w:rPr>
        <w:t xml:space="preserve">This is an opportunity for me to recall that transit interconnectivity in the ECOWAS zone was achieved with the support of a group of development partners, including the WCO, and that the Interconnected System for the Management of Goods in Transit (SIGMAT) is already operational in several countries in West Africa for road and rail transit. </w:t>
      </w:r>
    </w:p>
    <w:p w14:paraId="6D64AE33" w14:textId="46861A5F" w:rsidR="00C12AAD" w:rsidRPr="007C5677" w:rsidRDefault="00464F5B" w:rsidP="0059334C">
      <w:pPr>
        <w:pStyle w:val="ListBullet"/>
        <w:numPr>
          <w:ilvl w:val="0"/>
          <w:numId w:val="0"/>
        </w:numPr>
        <w:spacing w:after="120"/>
        <w:rPr>
          <w:rFonts w:ascii="Arial" w:hAnsi="Arial" w:cs="Arial"/>
          <w:color w:val="000000" w:themeColor="text1"/>
          <w:lang w:val="en-US"/>
        </w:rPr>
      </w:pPr>
      <w:r w:rsidRPr="007C5677">
        <w:rPr>
          <w:rFonts w:ascii="Arial" w:hAnsi="Arial" w:cs="Arial"/>
          <w:color w:val="000000" w:themeColor="text1"/>
          <w:lang w:val="en-US"/>
        </w:rPr>
        <w:t>Finally, it is also</w:t>
      </w:r>
      <w:r w:rsidR="00C12AAD" w:rsidRPr="007C5677">
        <w:rPr>
          <w:rFonts w:ascii="Arial" w:hAnsi="Arial" w:cs="Arial"/>
          <w:color w:val="000000" w:themeColor="text1"/>
          <w:lang w:val="en-US"/>
        </w:rPr>
        <w:t xml:space="preserve"> an opportunity for me to recall that this Conference had recommended to Customs in Central Africa, a few years ago, to deploy and operationalize SIGMAT also in </w:t>
      </w:r>
      <w:r w:rsidR="007D28BF" w:rsidRPr="007C5677">
        <w:rPr>
          <w:rFonts w:ascii="Arial" w:hAnsi="Arial" w:cs="Arial"/>
          <w:color w:val="000000" w:themeColor="text1"/>
          <w:lang w:val="en-US"/>
        </w:rPr>
        <w:t>their</w:t>
      </w:r>
      <w:r w:rsidR="00C12AAD" w:rsidRPr="007C5677">
        <w:rPr>
          <w:rFonts w:ascii="Arial" w:hAnsi="Arial" w:cs="Arial"/>
          <w:color w:val="000000" w:themeColor="text1"/>
          <w:lang w:val="en-US"/>
        </w:rPr>
        <w:t xml:space="preserve"> sub-region. </w:t>
      </w:r>
    </w:p>
    <w:p w14:paraId="3E269D85" w14:textId="3D530A48" w:rsidR="00C12AAD" w:rsidRPr="007C5677" w:rsidRDefault="00C12AAD" w:rsidP="0059334C">
      <w:pPr>
        <w:pStyle w:val="ListBullet"/>
        <w:numPr>
          <w:ilvl w:val="0"/>
          <w:numId w:val="0"/>
        </w:numPr>
        <w:spacing w:after="120"/>
        <w:rPr>
          <w:rFonts w:ascii="Arial" w:hAnsi="Arial" w:cs="Arial"/>
          <w:color w:val="000000" w:themeColor="text1"/>
          <w:lang w:val="en-US"/>
        </w:rPr>
      </w:pPr>
      <w:r w:rsidRPr="007C5677">
        <w:rPr>
          <w:rFonts w:ascii="Arial" w:hAnsi="Arial" w:cs="Arial"/>
          <w:color w:val="000000" w:themeColor="text1"/>
          <w:lang w:val="en-US"/>
        </w:rPr>
        <w:lastRenderedPageBreak/>
        <w:t xml:space="preserve">Ladies and </w:t>
      </w:r>
      <w:r w:rsidR="00485EF2" w:rsidRPr="007C5677">
        <w:rPr>
          <w:rFonts w:ascii="Arial" w:hAnsi="Arial" w:cs="Arial"/>
          <w:color w:val="000000" w:themeColor="text1"/>
          <w:lang w:val="en-US"/>
        </w:rPr>
        <w:t>G</w:t>
      </w:r>
      <w:r w:rsidRPr="007C5677">
        <w:rPr>
          <w:rFonts w:ascii="Arial" w:hAnsi="Arial" w:cs="Arial"/>
          <w:color w:val="000000" w:themeColor="text1"/>
          <w:lang w:val="en-US"/>
        </w:rPr>
        <w:t xml:space="preserve">entlemen, AFRITAC Center has conducted missions in Cameroon, Chad, the Central African Republic, the Republic of Congo and the Democratic Republic of Congo to analyze the current situation with regard to transit interconnectivity and more generally to assess the legal framework and transit procedures in place. This work has shown that there are </w:t>
      </w:r>
      <w:r w:rsidR="00485EF2" w:rsidRPr="007C5677">
        <w:rPr>
          <w:rFonts w:ascii="Arial" w:hAnsi="Arial" w:cs="Arial"/>
          <w:color w:val="000000" w:themeColor="text1"/>
          <w:lang w:val="en-US"/>
        </w:rPr>
        <w:t>some</w:t>
      </w:r>
      <w:r w:rsidRPr="007C5677">
        <w:rPr>
          <w:rFonts w:ascii="Arial" w:hAnsi="Arial" w:cs="Arial"/>
          <w:color w:val="000000" w:themeColor="text1"/>
          <w:lang w:val="en-US"/>
        </w:rPr>
        <w:t xml:space="preserve"> initiatives aimed at transit interconnectivity, particularly between Cameroon, Chad and CAR. However, </w:t>
      </w:r>
      <w:r w:rsidR="00464F5B" w:rsidRPr="007C5677">
        <w:rPr>
          <w:rFonts w:ascii="Arial" w:hAnsi="Arial" w:cs="Arial"/>
          <w:color w:val="000000" w:themeColor="text1"/>
          <w:lang w:val="en-US"/>
        </w:rPr>
        <w:t>transit</w:t>
      </w:r>
      <w:r w:rsidRPr="007C5677">
        <w:rPr>
          <w:rFonts w:ascii="Arial" w:hAnsi="Arial" w:cs="Arial"/>
          <w:color w:val="000000" w:themeColor="text1"/>
          <w:lang w:val="en-US"/>
        </w:rPr>
        <w:t xml:space="preserve"> in this sub-region is still very bureaucratic, slow and costly and many measures to secure transit are not always coordinated between the countries concerned nor are they always effective. We can </w:t>
      </w:r>
      <w:r w:rsidR="007D28BF" w:rsidRPr="007C5677">
        <w:rPr>
          <w:rFonts w:ascii="Arial" w:hAnsi="Arial" w:cs="Arial"/>
          <w:color w:val="000000" w:themeColor="text1"/>
          <w:lang w:val="en-US"/>
        </w:rPr>
        <w:t>give</w:t>
      </w:r>
      <w:r w:rsidRPr="007C5677">
        <w:rPr>
          <w:rFonts w:ascii="Arial" w:hAnsi="Arial" w:cs="Arial"/>
          <w:color w:val="000000" w:themeColor="text1"/>
          <w:lang w:val="en-US"/>
        </w:rPr>
        <w:t xml:space="preserve"> as an example:</w:t>
      </w:r>
    </w:p>
    <w:p w14:paraId="59D4F2FE" w14:textId="173F16C0" w:rsidR="00C12AAD" w:rsidRPr="007C5677" w:rsidRDefault="00485EF2" w:rsidP="0059334C">
      <w:pPr>
        <w:pStyle w:val="ListParagraph"/>
        <w:numPr>
          <w:ilvl w:val="0"/>
          <w:numId w:val="31"/>
        </w:numPr>
        <w:rPr>
          <w:rFonts w:ascii="Arial" w:hAnsi="Arial" w:cs="Arial"/>
          <w:color w:val="000000" w:themeColor="text1"/>
          <w:lang w:val="en-US"/>
        </w:rPr>
      </w:pPr>
      <w:r w:rsidRPr="007C5677">
        <w:rPr>
          <w:rFonts w:ascii="Arial" w:hAnsi="Arial" w:cs="Arial"/>
          <w:color w:val="000000" w:themeColor="text1"/>
          <w:lang w:val="en-US"/>
        </w:rPr>
        <w:t>Satellite</w:t>
      </w:r>
      <w:r w:rsidR="00464F5B" w:rsidRPr="007C5677">
        <w:rPr>
          <w:rFonts w:ascii="Arial" w:hAnsi="Arial" w:cs="Arial"/>
          <w:color w:val="000000" w:themeColor="text1"/>
          <w:lang w:val="en-US"/>
        </w:rPr>
        <w:t xml:space="preserve"> tracking</w:t>
      </w:r>
      <w:r w:rsidR="00C12AAD" w:rsidRPr="007C5677">
        <w:rPr>
          <w:rFonts w:ascii="Arial" w:hAnsi="Arial" w:cs="Arial"/>
          <w:color w:val="000000" w:themeColor="text1"/>
          <w:lang w:val="en-US"/>
        </w:rPr>
        <w:t xml:space="preserve"> systems that only work in a single country instead of covering the entire route from departure to the final transit </w:t>
      </w:r>
      <w:r w:rsidR="0059334C" w:rsidRPr="007C5677">
        <w:rPr>
          <w:rFonts w:ascii="Arial" w:hAnsi="Arial" w:cs="Arial"/>
          <w:color w:val="000000" w:themeColor="text1"/>
          <w:lang w:val="en-US"/>
        </w:rPr>
        <w:t>destination.</w:t>
      </w:r>
      <w:r w:rsidR="00C12AAD" w:rsidRPr="007C5677">
        <w:rPr>
          <w:rFonts w:ascii="Arial" w:hAnsi="Arial" w:cs="Arial"/>
          <w:color w:val="000000" w:themeColor="text1"/>
          <w:lang w:val="en-US"/>
        </w:rPr>
        <w:t xml:space="preserve"> </w:t>
      </w:r>
    </w:p>
    <w:p w14:paraId="5B8F2705" w14:textId="36846FFF" w:rsidR="00C12AAD" w:rsidRPr="007C5677" w:rsidRDefault="00C12AAD" w:rsidP="0059334C">
      <w:pPr>
        <w:pStyle w:val="ListParagraph"/>
        <w:numPr>
          <w:ilvl w:val="0"/>
          <w:numId w:val="31"/>
        </w:numPr>
        <w:rPr>
          <w:rFonts w:ascii="Arial" w:hAnsi="Arial" w:cs="Arial"/>
          <w:color w:val="000000" w:themeColor="text1"/>
          <w:lang w:val="en-US"/>
        </w:rPr>
      </w:pPr>
      <w:r w:rsidRPr="007C5677">
        <w:rPr>
          <w:rFonts w:ascii="Arial" w:hAnsi="Arial" w:cs="Arial"/>
          <w:color w:val="000000" w:themeColor="text1"/>
          <w:lang w:val="en-US"/>
        </w:rPr>
        <w:t xml:space="preserve">Bonds that are only valid in the country where the bond is </w:t>
      </w:r>
      <w:r w:rsidR="0059334C" w:rsidRPr="007C5677">
        <w:rPr>
          <w:rFonts w:ascii="Arial" w:hAnsi="Arial" w:cs="Arial"/>
          <w:color w:val="000000" w:themeColor="text1"/>
          <w:lang w:val="en-US"/>
        </w:rPr>
        <w:t>deposited.</w:t>
      </w:r>
      <w:r w:rsidRPr="007C5677">
        <w:rPr>
          <w:rFonts w:ascii="Arial" w:hAnsi="Arial" w:cs="Arial"/>
          <w:color w:val="000000" w:themeColor="text1"/>
          <w:lang w:val="en-US"/>
        </w:rPr>
        <w:t xml:space="preserve"> </w:t>
      </w:r>
    </w:p>
    <w:p w14:paraId="2283F59B" w14:textId="3F6C59C9" w:rsidR="00C12AAD" w:rsidRPr="007C5677" w:rsidRDefault="00C12AAD" w:rsidP="0059334C">
      <w:pPr>
        <w:pStyle w:val="ListParagraph"/>
        <w:numPr>
          <w:ilvl w:val="0"/>
          <w:numId w:val="31"/>
        </w:numPr>
        <w:rPr>
          <w:rFonts w:ascii="Arial" w:hAnsi="Arial" w:cs="Arial"/>
          <w:color w:val="000000" w:themeColor="text1"/>
          <w:lang w:val="en-US"/>
        </w:rPr>
      </w:pPr>
      <w:r w:rsidRPr="007C5677">
        <w:rPr>
          <w:rFonts w:ascii="Arial" w:hAnsi="Arial" w:cs="Arial"/>
          <w:color w:val="000000" w:themeColor="text1"/>
          <w:lang w:val="en-US"/>
        </w:rPr>
        <w:t xml:space="preserve">The scanning of more and more transits at the </w:t>
      </w:r>
      <w:r w:rsidR="00464F5B" w:rsidRPr="007C5677">
        <w:rPr>
          <w:rFonts w:ascii="Arial" w:hAnsi="Arial" w:cs="Arial"/>
          <w:color w:val="000000" w:themeColor="text1"/>
          <w:lang w:val="en-US"/>
        </w:rPr>
        <w:t xml:space="preserve">transit </w:t>
      </w:r>
      <w:r w:rsidRPr="007C5677">
        <w:rPr>
          <w:rFonts w:ascii="Arial" w:hAnsi="Arial" w:cs="Arial"/>
          <w:color w:val="000000" w:themeColor="text1"/>
          <w:lang w:val="en-US"/>
        </w:rPr>
        <w:t xml:space="preserve">departure, exit, entry and/or destination, without exchanging images between the countries involved in the transit. </w:t>
      </w:r>
    </w:p>
    <w:p w14:paraId="4745F6D7" w14:textId="3A9C42D5" w:rsidR="002C2CFA" w:rsidRPr="007C5677" w:rsidRDefault="00C12AAD" w:rsidP="0059334C">
      <w:pPr>
        <w:pStyle w:val="ListParagraph"/>
        <w:numPr>
          <w:ilvl w:val="0"/>
          <w:numId w:val="31"/>
        </w:numPr>
        <w:rPr>
          <w:rFonts w:ascii="Arial" w:hAnsi="Arial" w:cs="Arial"/>
          <w:color w:val="000000" w:themeColor="text1"/>
          <w:lang w:val="en-US"/>
        </w:rPr>
      </w:pPr>
      <w:r w:rsidRPr="007C5677">
        <w:rPr>
          <w:rFonts w:ascii="Arial" w:hAnsi="Arial" w:cs="Arial"/>
          <w:color w:val="000000" w:themeColor="text1"/>
          <w:lang w:val="en-US"/>
        </w:rPr>
        <w:t>The multiple checkpoints along the route through which the transited goods must pass. These checkpoints are manned by Customs, Police, Gendarmerie and other actors, multiplying the costs for operators.</w:t>
      </w:r>
    </w:p>
    <w:p w14:paraId="677B844E" w14:textId="088F89F1" w:rsidR="00C12AAD" w:rsidRPr="007C5677" w:rsidRDefault="00C12AAD" w:rsidP="002C2CFA">
      <w:pPr>
        <w:rPr>
          <w:rFonts w:ascii="Arial" w:hAnsi="Arial" w:cs="Arial"/>
          <w:color w:val="000000" w:themeColor="text1"/>
          <w:lang w:val="en-US"/>
        </w:rPr>
      </w:pPr>
    </w:p>
    <w:p w14:paraId="55DD7761" w14:textId="26C2DA62" w:rsidR="00C12AAD" w:rsidRPr="007C5677" w:rsidRDefault="00C12AAD" w:rsidP="0059334C">
      <w:pPr>
        <w:pStyle w:val="ListBullet"/>
        <w:numPr>
          <w:ilvl w:val="0"/>
          <w:numId w:val="0"/>
        </w:numPr>
        <w:spacing w:after="120"/>
        <w:rPr>
          <w:rFonts w:ascii="Arial" w:hAnsi="Arial" w:cs="Arial"/>
          <w:color w:val="000000" w:themeColor="text1"/>
          <w:lang w:val="en-US"/>
        </w:rPr>
      </w:pPr>
      <w:r w:rsidRPr="007C5677">
        <w:rPr>
          <w:rFonts w:ascii="Arial" w:hAnsi="Arial" w:cs="Arial"/>
          <w:color w:val="000000" w:themeColor="text1"/>
          <w:lang w:val="en-US"/>
        </w:rPr>
        <w:t>Each country has its own procedures, systems and tools for the</w:t>
      </w:r>
      <w:r w:rsidR="007D28BF" w:rsidRPr="007C5677">
        <w:rPr>
          <w:rFonts w:ascii="Arial" w:hAnsi="Arial" w:cs="Arial"/>
          <w:color w:val="000000" w:themeColor="text1"/>
          <w:lang w:val="en-US"/>
        </w:rPr>
        <w:t>se</w:t>
      </w:r>
      <w:r w:rsidRPr="007C5677">
        <w:rPr>
          <w:rFonts w:ascii="Arial" w:hAnsi="Arial" w:cs="Arial"/>
          <w:color w:val="000000" w:themeColor="text1"/>
          <w:lang w:val="en-US"/>
        </w:rPr>
        <w:t xml:space="preserve"> transits, despite a regulatory framework that has existed at the CEMAC level since 2010. This framework requires harmonization of transit and interconnection of customs systems. </w:t>
      </w:r>
    </w:p>
    <w:p w14:paraId="2EFC3C9C" w14:textId="5C140E42" w:rsidR="00C12AAD" w:rsidRPr="007C5677" w:rsidRDefault="00C12AAD" w:rsidP="0059334C">
      <w:pPr>
        <w:pStyle w:val="ListBullet"/>
        <w:numPr>
          <w:ilvl w:val="0"/>
          <w:numId w:val="0"/>
        </w:numPr>
        <w:spacing w:after="120"/>
        <w:rPr>
          <w:rFonts w:ascii="Arial" w:hAnsi="Arial" w:cs="Arial"/>
          <w:color w:val="000000" w:themeColor="text1"/>
          <w:lang w:val="en-US"/>
        </w:rPr>
      </w:pPr>
      <w:r w:rsidRPr="007C5677">
        <w:rPr>
          <w:rFonts w:ascii="Arial" w:hAnsi="Arial" w:cs="Arial"/>
          <w:color w:val="000000" w:themeColor="text1"/>
          <w:lang w:val="en-US"/>
        </w:rPr>
        <w:t xml:space="preserve">This is also why AFRITAC organized </w:t>
      </w:r>
      <w:r w:rsidR="00464F5B" w:rsidRPr="007C5677">
        <w:rPr>
          <w:rFonts w:ascii="Arial" w:hAnsi="Arial" w:cs="Arial"/>
          <w:color w:val="000000" w:themeColor="text1"/>
          <w:lang w:val="en-US"/>
        </w:rPr>
        <w:t xml:space="preserve">in Douala, </w:t>
      </w:r>
      <w:r w:rsidRPr="007C5677">
        <w:rPr>
          <w:rFonts w:ascii="Arial" w:hAnsi="Arial" w:cs="Arial"/>
          <w:color w:val="000000" w:themeColor="text1"/>
          <w:lang w:val="en-US"/>
        </w:rPr>
        <w:t xml:space="preserve">from April 11 to 14, a regional workshop on transit interconnectivity in Central Africa. It was attended by </w:t>
      </w:r>
      <w:r w:rsidR="00485EF2" w:rsidRPr="007C5677">
        <w:rPr>
          <w:rFonts w:ascii="Arial" w:hAnsi="Arial" w:cs="Arial"/>
          <w:color w:val="000000" w:themeColor="text1"/>
          <w:lang w:val="en-US"/>
        </w:rPr>
        <w:t xml:space="preserve">legal, procedural and </w:t>
      </w:r>
      <w:r w:rsidRPr="007C5677">
        <w:rPr>
          <w:rFonts w:ascii="Arial" w:hAnsi="Arial" w:cs="Arial"/>
          <w:color w:val="000000" w:themeColor="text1"/>
          <w:lang w:val="en-US"/>
        </w:rPr>
        <w:t xml:space="preserve">IT specialists from eight customs administrations in the sub-region, the ECOWAS, CEMAC and ECCAS Commissions, UNCTAD and the European Union. </w:t>
      </w:r>
      <w:r w:rsidR="00464F5B" w:rsidRPr="007C5677">
        <w:rPr>
          <w:rFonts w:ascii="Arial" w:hAnsi="Arial" w:cs="Arial"/>
          <w:color w:val="000000" w:themeColor="text1"/>
          <w:lang w:val="en-US"/>
        </w:rPr>
        <w:t xml:space="preserve">Côte d’Ivoire </w:t>
      </w:r>
      <w:r w:rsidRPr="007C5677">
        <w:rPr>
          <w:rFonts w:ascii="Arial" w:hAnsi="Arial" w:cs="Arial"/>
          <w:color w:val="000000" w:themeColor="text1"/>
          <w:lang w:val="en-US"/>
        </w:rPr>
        <w:t xml:space="preserve">and Burkinabe Customs also participated to share their experiences in terms of transit interconnectivity and the use of SIGMAT in their countries. </w:t>
      </w:r>
    </w:p>
    <w:p w14:paraId="66FAE4BF" w14:textId="55B3CC82" w:rsidR="00C12AAD" w:rsidRPr="007C5677" w:rsidRDefault="00C12AAD" w:rsidP="0059334C">
      <w:pPr>
        <w:pStyle w:val="ListBullet"/>
        <w:numPr>
          <w:ilvl w:val="0"/>
          <w:numId w:val="0"/>
        </w:numPr>
        <w:spacing w:after="120"/>
        <w:rPr>
          <w:rFonts w:ascii="Arial" w:hAnsi="Arial" w:cs="Arial"/>
          <w:color w:val="000000" w:themeColor="text1"/>
          <w:lang w:val="en-US"/>
        </w:rPr>
      </w:pPr>
      <w:r w:rsidRPr="007C5677">
        <w:rPr>
          <w:rFonts w:ascii="Arial" w:hAnsi="Arial" w:cs="Arial"/>
          <w:color w:val="000000" w:themeColor="text1"/>
          <w:lang w:val="en-US"/>
        </w:rPr>
        <w:t>At the end of this workshop, the participants unanimously adopted a list of recommendations which we distributed to all the delegations present here. I would like to draw your attention to the most important ones, which Mr</w:t>
      </w:r>
      <w:r w:rsidR="007C5677">
        <w:rPr>
          <w:rFonts w:ascii="Arial" w:hAnsi="Arial" w:cs="Arial"/>
          <w:color w:val="000000" w:themeColor="text1"/>
          <w:lang w:val="en-US"/>
        </w:rPr>
        <w:t>.</w:t>
      </w:r>
      <w:r w:rsidRPr="007C5677">
        <w:rPr>
          <w:rFonts w:ascii="Arial" w:hAnsi="Arial" w:cs="Arial"/>
          <w:color w:val="000000" w:themeColor="text1"/>
          <w:lang w:val="en-US"/>
        </w:rPr>
        <w:t xml:space="preserve"> Zbinden will briefly present to you: </w:t>
      </w:r>
    </w:p>
    <w:p w14:paraId="39C51A9F" w14:textId="6F09E06B" w:rsidR="00C12AAD" w:rsidRPr="007C5677" w:rsidRDefault="0059334C" w:rsidP="0059334C">
      <w:pPr>
        <w:pStyle w:val="ListBullet"/>
        <w:numPr>
          <w:ilvl w:val="0"/>
          <w:numId w:val="0"/>
        </w:numPr>
        <w:spacing w:after="120"/>
        <w:rPr>
          <w:rFonts w:ascii="Arial" w:hAnsi="Arial" w:cs="Arial"/>
          <w:color w:val="000000" w:themeColor="text1"/>
          <w:lang w:val="en-US"/>
        </w:rPr>
      </w:pPr>
      <w:r w:rsidRPr="007C5677">
        <w:rPr>
          <w:rFonts w:ascii="Arial" w:hAnsi="Arial" w:cs="Arial"/>
          <w:color w:val="000000" w:themeColor="text1"/>
          <w:highlight w:val="yellow"/>
          <w:lang w:val="en-US"/>
        </w:rPr>
        <w:t>R</w:t>
      </w:r>
      <w:r w:rsidR="00C12AAD" w:rsidRPr="007C5677">
        <w:rPr>
          <w:rFonts w:ascii="Arial" w:hAnsi="Arial" w:cs="Arial"/>
          <w:color w:val="000000" w:themeColor="text1"/>
          <w:highlight w:val="yellow"/>
          <w:lang w:val="en-US"/>
        </w:rPr>
        <w:t xml:space="preserve">eading of the </w:t>
      </w:r>
      <w:r w:rsidR="00024B93" w:rsidRPr="007C5677">
        <w:rPr>
          <w:rFonts w:ascii="Arial" w:hAnsi="Arial" w:cs="Arial"/>
          <w:color w:val="000000" w:themeColor="text1"/>
          <w:highlight w:val="yellow"/>
          <w:lang w:val="en-US"/>
        </w:rPr>
        <w:t xml:space="preserve">most important recommendations </w:t>
      </w:r>
      <w:r w:rsidR="00485EF2" w:rsidRPr="007C5677">
        <w:rPr>
          <w:rFonts w:ascii="Arial" w:hAnsi="Arial" w:cs="Arial"/>
          <w:color w:val="000000" w:themeColor="text1"/>
          <w:highlight w:val="yellow"/>
          <w:lang w:val="en-US"/>
        </w:rPr>
        <w:t>at the end of this document</w:t>
      </w:r>
      <w:r w:rsidR="00C12AAD" w:rsidRPr="007C5677">
        <w:rPr>
          <w:rFonts w:ascii="Arial" w:hAnsi="Arial" w:cs="Arial"/>
          <w:color w:val="000000" w:themeColor="text1"/>
          <w:highlight w:val="yellow"/>
          <w:lang w:val="en-US"/>
        </w:rPr>
        <w:t xml:space="preserve"> (projection on slides)</w:t>
      </w:r>
      <w:r w:rsidR="00464F5B" w:rsidRPr="007C5677">
        <w:rPr>
          <w:rFonts w:ascii="Arial" w:hAnsi="Arial" w:cs="Arial"/>
          <w:color w:val="000000" w:themeColor="text1"/>
          <w:highlight w:val="yellow"/>
          <w:lang w:val="en-US"/>
        </w:rPr>
        <w:t>.</w:t>
      </w:r>
    </w:p>
    <w:p w14:paraId="68EAF40A" w14:textId="437F437D" w:rsidR="00C12AAD" w:rsidRPr="007C5677" w:rsidRDefault="00C12AAD" w:rsidP="0059334C">
      <w:pPr>
        <w:pStyle w:val="ListBullet"/>
        <w:numPr>
          <w:ilvl w:val="0"/>
          <w:numId w:val="0"/>
        </w:numPr>
        <w:spacing w:after="120"/>
        <w:rPr>
          <w:rFonts w:ascii="Arial" w:hAnsi="Arial" w:cs="Arial"/>
          <w:color w:val="000000" w:themeColor="text1"/>
          <w:lang w:val="en-US"/>
        </w:rPr>
      </w:pPr>
      <w:r w:rsidRPr="007C5677">
        <w:rPr>
          <w:rFonts w:ascii="Arial" w:hAnsi="Arial" w:cs="Arial"/>
          <w:color w:val="000000" w:themeColor="text1"/>
          <w:lang w:val="en-US"/>
        </w:rPr>
        <w:t xml:space="preserve">Ladies and </w:t>
      </w:r>
      <w:r w:rsidR="00485EF2" w:rsidRPr="007C5677">
        <w:rPr>
          <w:rFonts w:ascii="Arial" w:hAnsi="Arial" w:cs="Arial"/>
          <w:color w:val="000000" w:themeColor="text1"/>
          <w:lang w:val="en-US"/>
        </w:rPr>
        <w:t>G</w:t>
      </w:r>
      <w:r w:rsidRPr="007C5677">
        <w:rPr>
          <w:rFonts w:ascii="Arial" w:hAnsi="Arial" w:cs="Arial"/>
          <w:color w:val="000000" w:themeColor="text1"/>
          <w:lang w:val="en-US"/>
        </w:rPr>
        <w:t xml:space="preserve">entlemen, the recommendations of your </w:t>
      </w:r>
      <w:r w:rsidR="00485EF2" w:rsidRPr="007C5677">
        <w:rPr>
          <w:rFonts w:ascii="Arial" w:hAnsi="Arial" w:cs="Arial"/>
          <w:color w:val="000000" w:themeColor="text1"/>
          <w:lang w:val="en-US"/>
        </w:rPr>
        <w:t xml:space="preserve">legal and IT </w:t>
      </w:r>
      <w:r w:rsidRPr="007C5677">
        <w:rPr>
          <w:rFonts w:ascii="Arial" w:hAnsi="Arial" w:cs="Arial"/>
          <w:color w:val="000000" w:themeColor="text1"/>
          <w:lang w:val="en-US"/>
        </w:rPr>
        <w:t xml:space="preserve">experts are clear. </w:t>
      </w:r>
      <w:r w:rsidR="00485EF2" w:rsidRPr="007C5677">
        <w:rPr>
          <w:rFonts w:ascii="Arial" w:hAnsi="Arial" w:cs="Arial"/>
          <w:color w:val="000000" w:themeColor="text1"/>
          <w:lang w:val="en-US"/>
        </w:rPr>
        <w:t>IT i</w:t>
      </w:r>
      <w:r w:rsidRPr="007C5677">
        <w:rPr>
          <w:rFonts w:ascii="Arial" w:hAnsi="Arial" w:cs="Arial"/>
          <w:color w:val="000000" w:themeColor="text1"/>
          <w:lang w:val="en-US"/>
        </w:rPr>
        <w:t xml:space="preserve">nterconnectivity and harmonization of procedures and data to jointly manage transit operations </w:t>
      </w:r>
      <w:r w:rsidR="00C036DB" w:rsidRPr="007C5677">
        <w:rPr>
          <w:rFonts w:ascii="Arial" w:hAnsi="Arial" w:cs="Arial"/>
          <w:color w:val="000000" w:themeColor="text1"/>
          <w:lang w:val="en-US"/>
        </w:rPr>
        <w:t>is also a must for</w:t>
      </w:r>
      <w:r w:rsidRPr="007C5677">
        <w:rPr>
          <w:rFonts w:ascii="Arial" w:hAnsi="Arial" w:cs="Arial"/>
          <w:color w:val="000000" w:themeColor="text1"/>
          <w:lang w:val="en-US"/>
        </w:rPr>
        <w:t xml:space="preserve"> Central Africa. These measures are recommended or even required by the relevant standards of the WCO, and the WTO, CEMAC, ECCAS, but also those of the African Union for the implementation of </w:t>
      </w:r>
      <w:r w:rsidR="00333DBE" w:rsidRPr="007C5677">
        <w:rPr>
          <w:rFonts w:ascii="Arial" w:hAnsi="Arial" w:cs="Arial"/>
          <w:color w:val="000000" w:themeColor="text1"/>
          <w:lang w:val="en-US"/>
        </w:rPr>
        <w:t>the AfCFTA</w:t>
      </w:r>
      <w:r w:rsidRPr="007C5677">
        <w:rPr>
          <w:rFonts w:ascii="Arial" w:hAnsi="Arial" w:cs="Arial"/>
          <w:color w:val="000000" w:themeColor="text1"/>
          <w:lang w:val="en-US"/>
        </w:rPr>
        <w:t xml:space="preserve">. </w:t>
      </w:r>
    </w:p>
    <w:p w14:paraId="226CACB4" w14:textId="3EE568DE" w:rsidR="00C12AAD" w:rsidRPr="007C5677" w:rsidRDefault="00C12AAD" w:rsidP="0059334C">
      <w:pPr>
        <w:pStyle w:val="ListBullet"/>
        <w:numPr>
          <w:ilvl w:val="0"/>
          <w:numId w:val="0"/>
        </w:numPr>
        <w:spacing w:after="120"/>
        <w:rPr>
          <w:rFonts w:ascii="Arial" w:hAnsi="Arial" w:cs="Arial"/>
          <w:color w:val="000000" w:themeColor="text1"/>
          <w:lang w:val="en-US"/>
        </w:rPr>
      </w:pPr>
      <w:r w:rsidRPr="007C5677">
        <w:rPr>
          <w:rFonts w:ascii="Arial" w:hAnsi="Arial" w:cs="Arial"/>
          <w:color w:val="000000" w:themeColor="text1"/>
          <w:lang w:val="en-US"/>
        </w:rPr>
        <w:t xml:space="preserve">Some of you might wonder about the reasons for the </w:t>
      </w:r>
      <w:r w:rsidR="00333DBE" w:rsidRPr="007C5677">
        <w:rPr>
          <w:rFonts w:ascii="Arial" w:hAnsi="Arial" w:cs="Arial"/>
          <w:color w:val="000000" w:themeColor="text1"/>
          <w:lang w:val="en-US"/>
        </w:rPr>
        <w:t xml:space="preserve">IMF </w:t>
      </w:r>
      <w:r w:rsidR="00C036DB" w:rsidRPr="007C5677">
        <w:rPr>
          <w:rFonts w:ascii="Arial" w:hAnsi="Arial" w:cs="Arial"/>
          <w:color w:val="000000" w:themeColor="text1"/>
          <w:lang w:val="en-US"/>
        </w:rPr>
        <w:t xml:space="preserve">to </w:t>
      </w:r>
      <w:r w:rsidRPr="007C5677">
        <w:rPr>
          <w:rFonts w:ascii="Arial" w:hAnsi="Arial" w:cs="Arial"/>
          <w:color w:val="000000" w:themeColor="text1"/>
          <w:lang w:val="en-US"/>
        </w:rPr>
        <w:t xml:space="preserve">support </w:t>
      </w:r>
      <w:r w:rsidR="00C036DB" w:rsidRPr="007C5677">
        <w:rPr>
          <w:rFonts w:ascii="Arial" w:hAnsi="Arial" w:cs="Arial"/>
          <w:color w:val="000000" w:themeColor="text1"/>
          <w:lang w:val="en-US"/>
        </w:rPr>
        <w:t xml:space="preserve">Customs transit and interconnectivity </w:t>
      </w:r>
      <w:r w:rsidRPr="007C5677">
        <w:rPr>
          <w:rFonts w:ascii="Arial" w:hAnsi="Arial" w:cs="Arial"/>
          <w:color w:val="000000" w:themeColor="text1"/>
          <w:lang w:val="en-US"/>
        </w:rPr>
        <w:t>through AFRITAC Cent</w:t>
      </w:r>
      <w:r w:rsidR="00C036DB" w:rsidRPr="007C5677">
        <w:rPr>
          <w:rFonts w:ascii="Arial" w:hAnsi="Arial" w:cs="Arial"/>
          <w:color w:val="000000" w:themeColor="text1"/>
          <w:lang w:val="en-US"/>
        </w:rPr>
        <w:t>re</w:t>
      </w:r>
      <w:r w:rsidRPr="007C5677">
        <w:rPr>
          <w:rFonts w:ascii="Arial" w:hAnsi="Arial" w:cs="Arial"/>
          <w:color w:val="000000" w:themeColor="text1"/>
          <w:lang w:val="en-US"/>
        </w:rPr>
        <w:t xml:space="preserve"> when we know that the focus of this organization is the mobilization of resources in the </w:t>
      </w:r>
      <w:r w:rsidR="00333DBE" w:rsidRPr="007C5677">
        <w:rPr>
          <w:rFonts w:ascii="Arial" w:hAnsi="Arial" w:cs="Arial"/>
          <w:color w:val="000000" w:themeColor="text1"/>
          <w:lang w:val="en-US"/>
        </w:rPr>
        <w:t xml:space="preserve">wide </w:t>
      </w:r>
      <w:r w:rsidRPr="007C5677">
        <w:rPr>
          <w:rFonts w:ascii="Arial" w:hAnsi="Arial" w:cs="Arial"/>
          <w:color w:val="000000" w:themeColor="text1"/>
          <w:lang w:val="en-US"/>
        </w:rPr>
        <w:t xml:space="preserve">sense. </w:t>
      </w:r>
    </w:p>
    <w:p w14:paraId="2D466271" w14:textId="12C832FE" w:rsidR="00C12AAD" w:rsidRPr="007C5677" w:rsidRDefault="00C12AAD" w:rsidP="00C036DB">
      <w:pPr>
        <w:pStyle w:val="ListBullet"/>
        <w:numPr>
          <w:ilvl w:val="0"/>
          <w:numId w:val="0"/>
        </w:numPr>
        <w:spacing w:after="120"/>
        <w:rPr>
          <w:rFonts w:ascii="Arial" w:hAnsi="Arial" w:cs="Arial"/>
          <w:color w:val="000000" w:themeColor="text1"/>
          <w:lang w:val="en-US"/>
        </w:rPr>
      </w:pPr>
      <w:r w:rsidRPr="007C5677">
        <w:rPr>
          <w:rFonts w:ascii="Arial" w:hAnsi="Arial" w:cs="Arial"/>
          <w:color w:val="000000" w:themeColor="text1"/>
          <w:lang w:val="en-US"/>
        </w:rPr>
        <w:t>I would like to give you some answers to this question:</w:t>
      </w:r>
    </w:p>
    <w:p w14:paraId="5D20FD47" w14:textId="71BA4A7B" w:rsidR="00C12AAD" w:rsidRPr="007C5677" w:rsidRDefault="00C12AAD" w:rsidP="00CD7567">
      <w:pPr>
        <w:pStyle w:val="ListParagraph"/>
        <w:numPr>
          <w:ilvl w:val="0"/>
          <w:numId w:val="10"/>
        </w:numPr>
        <w:rPr>
          <w:rFonts w:ascii="Arial" w:hAnsi="Arial" w:cs="Arial"/>
          <w:color w:val="000000" w:themeColor="text1"/>
          <w:lang w:val="en-US"/>
        </w:rPr>
      </w:pPr>
      <w:r w:rsidRPr="007C5677">
        <w:rPr>
          <w:rFonts w:ascii="Arial" w:hAnsi="Arial" w:cs="Arial"/>
          <w:color w:val="000000" w:themeColor="text1"/>
          <w:lang w:val="en-US"/>
        </w:rPr>
        <w:lastRenderedPageBreak/>
        <w:t xml:space="preserve">This initiative aims to facilitate transit operations for economic operators but should also enable customs administrations in the sub-region to better secure transit procedures. Remember that transit is a procedure for which the duties and taxes of transited goods are </w:t>
      </w:r>
      <w:r w:rsidR="00C036DB" w:rsidRPr="007C5677">
        <w:rPr>
          <w:rFonts w:ascii="Arial" w:hAnsi="Arial" w:cs="Arial"/>
          <w:color w:val="000000" w:themeColor="text1"/>
          <w:lang w:val="en-US"/>
        </w:rPr>
        <w:t>suspended,</w:t>
      </w:r>
      <w:r w:rsidRPr="007C5677">
        <w:rPr>
          <w:rFonts w:ascii="Arial" w:hAnsi="Arial" w:cs="Arial"/>
          <w:color w:val="000000" w:themeColor="text1"/>
          <w:lang w:val="en-US"/>
        </w:rPr>
        <w:t xml:space="preserve"> and that poor management of transit can generate a considerable loss of revenue for the State. </w:t>
      </w:r>
    </w:p>
    <w:p w14:paraId="2F71BDEB" w14:textId="21FF92B9" w:rsidR="00C12AAD" w:rsidRPr="007C5677" w:rsidRDefault="00C12AAD" w:rsidP="00CD7567">
      <w:pPr>
        <w:pStyle w:val="ListParagraph"/>
        <w:numPr>
          <w:ilvl w:val="0"/>
          <w:numId w:val="10"/>
        </w:numPr>
        <w:rPr>
          <w:rFonts w:ascii="Arial" w:hAnsi="Arial" w:cs="Arial"/>
          <w:color w:val="000000" w:themeColor="text1"/>
          <w:lang w:val="en-US"/>
        </w:rPr>
      </w:pPr>
      <w:r w:rsidRPr="007C5677">
        <w:rPr>
          <w:rFonts w:ascii="Arial" w:hAnsi="Arial" w:cs="Arial"/>
          <w:color w:val="000000" w:themeColor="text1"/>
          <w:lang w:val="en-US"/>
        </w:rPr>
        <w:t xml:space="preserve">This shows how important the stakes of transit are and underlines the benefit of initiatives that will make it possible to harmonize and dematerialize transit procedures. The harmonization and simplification of transit allows operators to speed up and make import operations less costly, which can also make goods cheaper in destination markets. </w:t>
      </w:r>
    </w:p>
    <w:p w14:paraId="55A32C6F" w14:textId="47D3436D" w:rsidR="00C12AAD" w:rsidRPr="007C5677" w:rsidRDefault="00C12AAD" w:rsidP="00CD7567">
      <w:pPr>
        <w:pStyle w:val="ListParagraph"/>
        <w:numPr>
          <w:ilvl w:val="0"/>
          <w:numId w:val="10"/>
        </w:numPr>
        <w:rPr>
          <w:rFonts w:ascii="Arial" w:hAnsi="Arial" w:cs="Arial"/>
          <w:color w:val="000000" w:themeColor="text1"/>
          <w:lang w:val="en-US"/>
        </w:rPr>
      </w:pPr>
      <w:r w:rsidRPr="007C5677">
        <w:rPr>
          <w:rFonts w:ascii="Arial" w:hAnsi="Arial" w:cs="Arial"/>
          <w:color w:val="000000" w:themeColor="text1"/>
          <w:lang w:val="en-US"/>
        </w:rPr>
        <w:t xml:space="preserve">Transit facilitation should stimulate international trade and improve the investment climate, thereby generating revenue for the state. </w:t>
      </w:r>
    </w:p>
    <w:p w14:paraId="5CB1019A" w14:textId="69687F85" w:rsidR="00C12AAD" w:rsidRPr="007C5677" w:rsidRDefault="00C12AAD" w:rsidP="00CD7567">
      <w:pPr>
        <w:pStyle w:val="ListParagraph"/>
        <w:numPr>
          <w:ilvl w:val="0"/>
          <w:numId w:val="10"/>
        </w:numPr>
        <w:rPr>
          <w:rFonts w:ascii="Arial" w:hAnsi="Arial" w:cs="Arial"/>
          <w:color w:val="000000" w:themeColor="text1"/>
          <w:lang w:val="fr-FR"/>
        </w:rPr>
      </w:pPr>
      <w:r w:rsidRPr="007C5677">
        <w:rPr>
          <w:rFonts w:ascii="Arial" w:hAnsi="Arial" w:cs="Arial"/>
          <w:color w:val="000000" w:themeColor="text1"/>
          <w:lang w:val="en-US"/>
        </w:rPr>
        <w:t>The lack of improvement in transit</w:t>
      </w:r>
      <w:r w:rsidR="00333DBE" w:rsidRPr="007C5677">
        <w:rPr>
          <w:rFonts w:ascii="Arial" w:hAnsi="Arial" w:cs="Arial"/>
          <w:color w:val="000000" w:themeColor="text1"/>
          <w:lang w:val="en-US"/>
        </w:rPr>
        <w:t xml:space="preserve"> can </w:t>
      </w:r>
      <w:r w:rsidR="00C036DB" w:rsidRPr="007C5677">
        <w:rPr>
          <w:rFonts w:ascii="Arial" w:hAnsi="Arial" w:cs="Arial"/>
          <w:color w:val="000000" w:themeColor="text1"/>
          <w:lang w:val="en-US"/>
        </w:rPr>
        <w:t xml:space="preserve">have </w:t>
      </w:r>
      <w:r w:rsidR="00333DBE" w:rsidRPr="007C5677">
        <w:rPr>
          <w:rFonts w:ascii="Arial" w:hAnsi="Arial" w:cs="Arial"/>
          <w:color w:val="000000" w:themeColor="text1"/>
          <w:lang w:val="en-US"/>
        </w:rPr>
        <w:t>significant</w:t>
      </w:r>
      <w:r w:rsidR="00C036DB" w:rsidRPr="007C5677">
        <w:rPr>
          <w:rFonts w:ascii="Arial" w:hAnsi="Arial" w:cs="Arial"/>
          <w:color w:val="000000" w:themeColor="text1"/>
          <w:lang w:val="en-US"/>
        </w:rPr>
        <w:t xml:space="preserve"> consequences</w:t>
      </w:r>
      <w:r w:rsidRPr="007C5677">
        <w:rPr>
          <w:rFonts w:ascii="Arial" w:hAnsi="Arial" w:cs="Arial"/>
          <w:color w:val="000000" w:themeColor="text1"/>
          <w:lang w:val="en-US"/>
        </w:rPr>
        <w:t xml:space="preserve">, especially for landlocked countries </w:t>
      </w:r>
      <w:r w:rsidR="00C036DB" w:rsidRPr="007C5677">
        <w:rPr>
          <w:rFonts w:ascii="Arial" w:hAnsi="Arial" w:cs="Arial"/>
          <w:color w:val="000000" w:themeColor="text1"/>
          <w:lang w:val="en-US"/>
        </w:rPr>
        <w:t xml:space="preserve">that </w:t>
      </w:r>
      <w:r w:rsidRPr="007C5677">
        <w:rPr>
          <w:rFonts w:ascii="Arial" w:hAnsi="Arial" w:cs="Arial"/>
          <w:color w:val="000000" w:themeColor="text1"/>
          <w:lang w:val="en-US"/>
        </w:rPr>
        <w:t xml:space="preserve">heavily depend on goods reaching them from the seaports of coastal countries. Food shortages, humanitarian crises and security crises can be exacerbated by non-functional and non-compliant transits. </w:t>
      </w:r>
      <w:r w:rsidRPr="007C5677">
        <w:rPr>
          <w:rFonts w:ascii="Arial" w:hAnsi="Arial" w:cs="Arial"/>
          <w:color w:val="000000" w:themeColor="text1"/>
          <w:lang w:val="fr-FR"/>
        </w:rPr>
        <w:t xml:space="preserve">Unfortunately, we have already experienced this in our region. </w:t>
      </w:r>
    </w:p>
    <w:p w14:paraId="0313B08E" w14:textId="77777777" w:rsidR="00C12AAD" w:rsidRPr="007C5677" w:rsidRDefault="00C12AAD" w:rsidP="00627D8A">
      <w:pPr>
        <w:rPr>
          <w:rStyle w:val="rynqvb"/>
          <w:rFonts w:ascii="Arial" w:hAnsi="Arial" w:cs="Arial"/>
          <w:color w:val="3C4043"/>
          <w:shd w:val="clear" w:color="auto" w:fill="F5F5F5"/>
          <w:lang w:val="en-US"/>
        </w:rPr>
      </w:pPr>
    </w:p>
    <w:p w14:paraId="54AE929F" w14:textId="536B2192" w:rsidR="00CD7567" w:rsidRPr="007C5677" w:rsidRDefault="00C12AAD" w:rsidP="0059334C">
      <w:pPr>
        <w:pStyle w:val="ListBullet"/>
        <w:numPr>
          <w:ilvl w:val="0"/>
          <w:numId w:val="0"/>
        </w:numPr>
        <w:spacing w:after="120"/>
        <w:rPr>
          <w:rFonts w:ascii="Arial" w:hAnsi="Arial" w:cs="Arial"/>
          <w:color w:val="000000" w:themeColor="text1"/>
          <w:lang w:val="en-US"/>
        </w:rPr>
      </w:pPr>
      <w:r w:rsidRPr="007C5677">
        <w:rPr>
          <w:rFonts w:ascii="Arial" w:hAnsi="Arial" w:cs="Arial"/>
          <w:color w:val="000000" w:themeColor="text1"/>
          <w:lang w:val="en-US"/>
        </w:rPr>
        <w:t xml:space="preserve">It is therefore time to implement harmonized procedures, computerize transit and interconnect customs systems in Central Africa. </w:t>
      </w:r>
    </w:p>
    <w:p w14:paraId="37020CA2" w14:textId="363D538C" w:rsidR="00CD7567" w:rsidRPr="007C5677" w:rsidRDefault="00C12AAD" w:rsidP="0059334C">
      <w:pPr>
        <w:pStyle w:val="ListBullet"/>
        <w:numPr>
          <w:ilvl w:val="0"/>
          <w:numId w:val="0"/>
        </w:numPr>
        <w:spacing w:after="120"/>
        <w:rPr>
          <w:rFonts w:ascii="Arial" w:hAnsi="Arial" w:cs="Arial"/>
          <w:color w:val="000000" w:themeColor="text1"/>
          <w:lang w:val="en-US"/>
        </w:rPr>
      </w:pPr>
      <w:r w:rsidRPr="007C5677">
        <w:rPr>
          <w:rFonts w:ascii="Arial" w:hAnsi="Arial" w:cs="Arial"/>
          <w:color w:val="000000" w:themeColor="text1"/>
          <w:lang w:val="en-US"/>
        </w:rPr>
        <w:t xml:space="preserve">It is also time to adapt to other regions of the world, including that of ECOWAS in West Africa. At present, some of these regions operate their transit with a single </w:t>
      </w:r>
      <w:r w:rsidR="00C036DB" w:rsidRPr="007C5677">
        <w:rPr>
          <w:rFonts w:ascii="Arial" w:hAnsi="Arial" w:cs="Arial"/>
          <w:color w:val="000000" w:themeColor="text1"/>
          <w:lang w:val="en-US"/>
        </w:rPr>
        <w:t>declaration</w:t>
      </w:r>
      <w:r w:rsidRPr="007C5677">
        <w:rPr>
          <w:rFonts w:ascii="Arial" w:hAnsi="Arial" w:cs="Arial"/>
          <w:color w:val="000000" w:themeColor="text1"/>
          <w:lang w:val="en-US"/>
        </w:rPr>
        <w:t xml:space="preserve"> and a single guarantee (</w:t>
      </w:r>
      <w:r w:rsidR="00333DBE" w:rsidRPr="007C5677">
        <w:rPr>
          <w:rFonts w:ascii="Arial" w:hAnsi="Arial" w:cs="Arial"/>
          <w:color w:val="000000" w:themeColor="text1"/>
          <w:lang w:val="en-US"/>
        </w:rPr>
        <w:t>bond</w:t>
      </w:r>
      <w:r w:rsidRPr="007C5677">
        <w:rPr>
          <w:rFonts w:ascii="Arial" w:hAnsi="Arial" w:cs="Arial"/>
          <w:color w:val="000000" w:themeColor="text1"/>
          <w:lang w:val="en-US"/>
        </w:rPr>
        <w:t xml:space="preserve">), from the point of departure to the point of final destination in another country, if necessary by transiting through one or more countries. </w:t>
      </w:r>
    </w:p>
    <w:p w14:paraId="431EB5C7" w14:textId="214F1480" w:rsidR="00CD7567" w:rsidRPr="007C5677" w:rsidRDefault="00C12AAD" w:rsidP="0059334C">
      <w:pPr>
        <w:pStyle w:val="ListBullet"/>
        <w:numPr>
          <w:ilvl w:val="0"/>
          <w:numId w:val="0"/>
        </w:numPr>
        <w:spacing w:after="120"/>
        <w:rPr>
          <w:rFonts w:ascii="Arial" w:hAnsi="Arial" w:cs="Arial"/>
          <w:color w:val="000000" w:themeColor="text1"/>
          <w:lang w:val="en-US"/>
        </w:rPr>
      </w:pPr>
      <w:r w:rsidRPr="007C5677">
        <w:rPr>
          <w:rFonts w:ascii="Arial" w:hAnsi="Arial" w:cs="Arial"/>
          <w:color w:val="000000" w:themeColor="text1"/>
          <w:lang w:val="en-US"/>
        </w:rPr>
        <w:t xml:space="preserve">If we </w:t>
      </w:r>
      <w:r w:rsidR="00333DBE" w:rsidRPr="007C5677">
        <w:rPr>
          <w:rFonts w:ascii="Arial" w:hAnsi="Arial" w:cs="Arial"/>
          <w:color w:val="000000" w:themeColor="text1"/>
          <w:lang w:val="en-US"/>
        </w:rPr>
        <w:t>fail</w:t>
      </w:r>
      <w:r w:rsidRPr="007C5677">
        <w:rPr>
          <w:rFonts w:ascii="Arial" w:hAnsi="Arial" w:cs="Arial"/>
          <w:color w:val="000000" w:themeColor="text1"/>
          <w:lang w:val="en-US"/>
        </w:rPr>
        <w:t xml:space="preserve"> in harmonizing transit procedures and interconnecting Customs systems, </w:t>
      </w:r>
      <w:r w:rsidR="00C036DB" w:rsidRPr="007C5677">
        <w:rPr>
          <w:rFonts w:ascii="Arial" w:hAnsi="Arial" w:cs="Arial"/>
          <w:color w:val="000000" w:themeColor="text1"/>
          <w:lang w:val="en-US"/>
        </w:rPr>
        <w:t xml:space="preserve">Central African </w:t>
      </w:r>
      <w:r w:rsidRPr="007C5677">
        <w:rPr>
          <w:rFonts w:ascii="Arial" w:hAnsi="Arial" w:cs="Arial"/>
          <w:color w:val="000000" w:themeColor="text1"/>
          <w:lang w:val="en-US"/>
        </w:rPr>
        <w:t xml:space="preserve">countries risk losing more ground and accentuating the problem of lack of competitiveness that already exists today. </w:t>
      </w:r>
    </w:p>
    <w:p w14:paraId="1FF2D0F7" w14:textId="77777777" w:rsidR="00CD7567" w:rsidRPr="007C5677" w:rsidRDefault="00C12AAD" w:rsidP="0059334C">
      <w:pPr>
        <w:pStyle w:val="ListBullet"/>
        <w:numPr>
          <w:ilvl w:val="0"/>
          <w:numId w:val="0"/>
        </w:numPr>
        <w:spacing w:after="120"/>
        <w:rPr>
          <w:rFonts w:ascii="Arial" w:hAnsi="Arial" w:cs="Arial"/>
          <w:color w:val="000000" w:themeColor="text1"/>
          <w:lang w:val="en-US"/>
        </w:rPr>
      </w:pPr>
      <w:r w:rsidRPr="007C5677">
        <w:rPr>
          <w:rFonts w:ascii="Arial" w:hAnsi="Arial" w:cs="Arial"/>
          <w:color w:val="000000" w:themeColor="text1"/>
          <w:lang w:val="en-US"/>
        </w:rPr>
        <w:t xml:space="preserve">Ladies and gentlemen, Central Africa has mainly two options. </w:t>
      </w:r>
    </w:p>
    <w:p w14:paraId="6697AD05" w14:textId="7D3B684B" w:rsidR="00CD7567" w:rsidRPr="007C5677" w:rsidRDefault="00333DBE" w:rsidP="00CD7567">
      <w:pPr>
        <w:pStyle w:val="ListParagraph"/>
        <w:numPr>
          <w:ilvl w:val="0"/>
          <w:numId w:val="11"/>
        </w:numPr>
        <w:rPr>
          <w:rFonts w:ascii="Arial" w:hAnsi="Arial" w:cs="Arial"/>
          <w:color w:val="000000" w:themeColor="text1"/>
          <w:lang w:val="en-US"/>
        </w:rPr>
      </w:pPr>
      <w:r w:rsidRPr="007C5677">
        <w:rPr>
          <w:rFonts w:ascii="Arial" w:hAnsi="Arial" w:cs="Arial"/>
          <w:color w:val="000000" w:themeColor="text1"/>
          <w:lang w:val="en-US"/>
        </w:rPr>
        <w:t>D</w:t>
      </w:r>
      <w:r w:rsidR="00C12AAD" w:rsidRPr="007C5677">
        <w:rPr>
          <w:rFonts w:ascii="Arial" w:hAnsi="Arial" w:cs="Arial"/>
          <w:color w:val="000000" w:themeColor="text1"/>
          <w:lang w:val="en-US"/>
        </w:rPr>
        <w:t xml:space="preserve">evelop a particular approach and solution for Central Africa, or else </w:t>
      </w:r>
    </w:p>
    <w:p w14:paraId="0FF8390F" w14:textId="5E71FFE0" w:rsidR="00CD7567" w:rsidRPr="007C5677" w:rsidRDefault="00C036DB" w:rsidP="00CD7567">
      <w:pPr>
        <w:pStyle w:val="ListParagraph"/>
        <w:numPr>
          <w:ilvl w:val="0"/>
          <w:numId w:val="11"/>
        </w:numPr>
        <w:rPr>
          <w:rFonts w:ascii="Arial" w:hAnsi="Arial" w:cs="Arial"/>
          <w:color w:val="000000" w:themeColor="text1"/>
          <w:lang w:val="en-US"/>
        </w:rPr>
      </w:pPr>
      <w:r w:rsidRPr="007C5677">
        <w:rPr>
          <w:rFonts w:ascii="Arial" w:hAnsi="Arial" w:cs="Arial"/>
          <w:color w:val="000000" w:themeColor="text1"/>
          <w:lang w:val="en-US"/>
        </w:rPr>
        <w:t>Build</w:t>
      </w:r>
      <w:r w:rsidR="00C12AAD" w:rsidRPr="007C5677">
        <w:rPr>
          <w:rFonts w:ascii="Arial" w:hAnsi="Arial" w:cs="Arial"/>
          <w:color w:val="000000" w:themeColor="text1"/>
          <w:lang w:val="en-US"/>
        </w:rPr>
        <w:t xml:space="preserve"> on the experience of another region which knows realities and </w:t>
      </w:r>
      <w:r w:rsidR="00333DBE" w:rsidRPr="007C5677">
        <w:rPr>
          <w:rFonts w:ascii="Arial" w:hAnsi="Arial" w:cs="Arial"/>
          <w:color w:val="000000" w:themeColor="text1"/>
          <w:lang w:val="en-US"/>
        </w:rPr>
        <w:t xml:space="preserve">has </w:t>
      </w:r>
      <w:r w:rsidR="00C12AAD" w:rsidRPr="007C5677">
        <w:rPr>
          <w:rFonts w:ascii="Arial" w:hAnsi="Arial" w:cs="Arial"/>
          <w:color w:val="000000" w:themeColor="text1"/>
          <w:lang w:val="en-US"/>
        </w:rPr>
        <w:t xml:space="preserve">a comparable environment. </w:t>
      </w:r>
    </w:p>
    <w:p w14:paraId="7A75A16A" w14:textId="77777777" w:rsidR="00CD7567" w:rsidRPr="007C5677" w:rsidRDefault="00CD7567" w:rsidP="00627D8A">
      <w:pPr>
        <w:rPr>
          <w:rStyle w:val="rynqvb"/>
          <w:rFonts w:ascii="Arial" w:hAnsi="Arial" w:cs="Arial"/>
          <w:color w:val="3C4043"/>
          <w:shd w:val="clear" w:color="auto" w:fill="F5F5F5"/>
          <w:lang w:val="en-US"/>
        </w:rPr>
      </w:pPr>
    </w:p>
    <w:p w14:paraId="23C66BF2" w14:textId="77777777" w:rsidR="00700372" w:rsidRPr="007C5677" w:rsidRDefault="00C12AAD" w:rsidP="0059334C">
      <w:pPr>
        <w:pStyle w:val="ListBullet"/>
        <w:numPr>
          <w:ilvl w:val="0"/>
          <w:numId w:val="0"/>
        </w:numPr>
        <w:spacing w:after="120"/>
        <w:rPr>
          <w:rFonts w:ascii="Arial" w:hAnsi="Arial" w:cs="Arial"/>
          <w:color w:val="000000" w:themeColor="text1"/>
          <w:lang w:val="en-US"/>
        </w:rPr>
      </w:pPr>
      <w:r w:rsidRPr="007C5677">
        <w:rPr>
          <w:rFonts w:ascii="Arial" w:hAnsi="Arial" w:cs="Arial"/>
          <w:color w:val="000000" w:themeColor="text1"/>
          <w:lang w:val="en-US"/>
        </w:rPr>
        <w:t xml:space="preserve">As you have </w:t>
      </w:r>
      <w:r w:rsidR="00C036DB" w:rsidRPr="007C5677">
        <w:rPr>
          <w:rFonts w:ascii="Arial" w:hAnsi="Arial" w:cs="Arial"/>
          <w:color w:val="000000" w:themeColor="text1"/>
          <w:lang w:val="en-US"/>
        </w:rPr>
        <w:t>heard</w:t>
      </w:r>
      <w:r w:rsidRPr="007C5677">
        <w:rPr>
          <w:rFonts w:ascii="Arial" w:hAnsi="Arial" w:cs="Arial"/>
          <w:color w:val="000000" w:themeColor="text1"/>
          <w:lang w:val="en-US"/>
        </w:rPr>
        <w:t xml:space="preserve">, your </w:t>
      </w:r>
      <w:r w:rsidR="00C036DB" w:rsidRPr="007C5677">
        <w:rPr>
          <w:rFonts w:ascii="Arial" w:hAnsi="Arial" w:cs="Arial"/>
          <w:color w:val="000000" w:themeColor="text1"/>
          <w:lang w:val="en-US"/>
        </w:rPr>
        <w:t xml:space="preserve">legal, procedural and technical </w:t>
      </w:r>
      <w:r w:rsidRPr="007C5677">
        <w:rPr>
          <w:rFonts w:ascii="Arial" w:hAnsi="Arial" w:cs="Arial"/>
          <w:color w:val="000000" w:themeColor="text1"/>
          <w:lang w:val="en-US"/>
        </w:rPr>
        <w:t>experts recommend the second option,</w:t>
      </w:r>
      <w:r w:rsidR="007D28BF" w:rsidRPr="007C5677">
        <w:rPr>
          <w:rFonts w:ascii="Arial" w:hAnsi="Arial" w:cs="Arial"/>
          <w:color w:val="000000" w:themeColor="text1"/>
          <w:lang w:val="en-US"/>
        </w:rPr>
        <w:t xml:space="preserve"> that </w:t>
      </w:r>
      <w:r w:rsidR="00700372" w:rsidRPr="007C5677">
        <w:rPr>
          <w:rFonts w:ascii="Arial" w:hAnsi="Arial" w:cs="Arial"/>
          <w:color w:val="000000" w:themeColor="text1"/>
          <w:lang w:val="en-US"/>
        </w:rPr>
        <w:t>is</w:t>
      </w:r>
      <w:r w:rsidRPr="007C5677">
        <w:rPr>
          <w:rFonts w:ascii="Arial" w:hAnsi="Arial" w:cs="Arial"/>
          <w:color w:val="000000" w:themeColor="text1"/>
          <w:lang w:val="en-US"/>
        </w:rPr>
        <w:t xml:space="preserve"> to build on the experience of ECOWAS and to use SIGMAT standards also for transits in Central Africa. </w:t>
      </w:r>
    </w:p>
    <w:p w14:paraId="10BA07EE" w14:textId="2DA85A57" w:rsidR="00FD7F23" w:rsidRPr="007C5677" w:rsidRDefault="00C12AAD" w:rsidP="0059334C">
      <w:pPr>
        <w:pStyle w:val="ListBullet"/>
        <w:numPr>
          <w:ilvl w:val="0"/>
          <w:numId w:val="0"/>
        </w:numPr>
        <w:spacing w:after="120"/>
        <w:rPr>
          <w:rFonts w:ascii="Arial" w:hAnsi="Arial" w:cs="Arial"/>
          <w:color w:val="000000" w:themeColor="text1"/>
          <w:lang w:val="en-US"/>
        </w:rPr>
      </w:pPr>
      <w:r w:rsidRPr="007C5677">
        <w:rPr>
          <w:rFonts w:ascii="Arial" w:hAnsi="Arial" w:cs="Arial"/>
          <w:color w:val="000000" w:themeColor="text1"/>
          <w:lang w:val="en-US"/>
        </w:rPr>
        <w:t xml:space="preserve">AFRITAC Central supports this recommendation and is ready to continue its assistance to the project. I can also say that other development partners </w:t>
      </w:r>
      <w:r w:rsidR="00B018CD" w:rsidRPr="007C5677">
        <w:rPr>
          <w:rFonts w:ascii="Arial" w:hAnsi="Arial" w:cs="Arial"/>
          <w:color w:val="000000" w:themeColor="text1"/>
          <w:lang w:val="en-US"/>
        </w:rPr>
        <w:t>have expressed their interest in supporting this project</w:t>
      </w:r>
      <w:r w:rsidRPr="007C5677">
        <w:rPr>
          <w:rFonts w:ascii="Arial" w:hAnsi="Arial" w:cs="Arial"/>
          <w:color w:val="000000" w:themeColor="text1"/>
          <w:lang w:val="en-US"/>
        </w:rPr>
        <w:t>, provided</w:t>
      </w:r>
      <w:r w:rsidR="00B018CD" w:rsidRPr="007C5677">
        <w:rPr>
          <w:rFonts w:ascii="Arial" w:hAnsi="Arial" w:cs="Arial"/>
          <w:color w:val="000000" w:themeColor="text1"/>
          <w:lang w:val="en-US"/>
        </w:rPr>
        <w:t xml:space="preserve"> </w:t>
      </w:r>
      <w:r w:rsidRPr="007C5677">
        <w:rPr>
          <w:rFonts w:ascii="Arial" w:hAnsi="Arial" w:cs="Arial"/>
          <w:color w:val="000000" w:themeColor="text1"/>
          <w:lang w:val="en-US"/>
        </w:rPr>
        <w:t xml:space="preserve">that you, Directors General of Central African Customs, take the formal decision to move towards this solution together and that you adopt the recommendations of your Experts. </w:t>
      </w:r>
      <w:r w:rsidR="00333DBE" w:rsidRPr="007C5677">
        <w:rPr>
          <w:rFonts w:ascii="Arial" w:hAnsi="Arial" w:cs="Arial"/>
          <w:color w:val="000000" w:themeColor="text1"/>
          <w:lang w:val="en-US"/>
        </w:rPr>
        <w:t>If you do so</w:t>
      </w:r>
      <w:r w:rsidR="00700372" w:rsidRPr="007C5677">
        <w:rPr>
          <w:rFonts w:ascii="Arial" w:hAnsi="Arial" w:cs="Arial"/>
          <w:color w:val="000000" w:themeColor="text1"/>
          <w:lang w:val="en-US"/>
        </w:rPr>
        <w:t>,</w:t>
      </w:r>
      <w:r w:rsidR="00333DBE" w:rsidRPr="007C5677">
        <w:rPr>
          <w:rFonts w:ascii="Arial" w:hAnsi="Arial" w:cs="Arial"/>
          <w:color w:val="000000" w:themeColor="text1"/>
          <w:lang w:val="en-US"/>
        </w:rPr>
        <w:t xml:space="preserve"> then </w:t>
      </w:r>
      <w:r w:rsidRPr="007C5677">
        <w:rPr>
          <w:rFonts w:ascii="Arial" w:hAnsi="Arial" w:cs="Arial"/>
          <w:color w:val="000000" w:themeColor="text1"/>
          <w:lang w:val="en-US"/>
        </w:rPr>
        <w:t xml:space="preserve">the project </w:t>
      </w:r>
      <w:r w:rsidR="00333DBE" w:rsidRPr="007C5677">
        <w:rPr>
          <w:rFonts w:ascii="Arial" w:hAnsi="Arial" w:cs="Arial"/>
          <w:color w:val="000000" w:themeColor="text1"/>
          <w:lang w:val="en-US"/>
        </w:rPr>
        <w:t xml:space="preserve">will be able </w:t>
      </w:r>
      <w:r w:rsidRPr="007C5677">
        <w:rPr>
          <w:rFonts w:ascii="Arial" w:hAnsi="Arial" w:cs="Arial"/>
          <w:color w:val="000000" w:themeColor="text1"/>
          <w:lang w:val="en-US"/>
        </w:rPr>
        <w:t xml:space="preserve">to start quickly. </w:t>
      </w:r>
    </w:p>
    <w:p w14:paraId="5B411711" w14:textId="77777777" w:rsidR="00FD7F23" w:rsidRPr="007C5677" w:rsidRDefault="00FD7F23" w:rsidP="0059334C">
      <w:pPr>
        <w:pStyle w:val="ListBullet"/>
        <w:numPr>
          <w:ilvl w:val="0"/>
          <w:numId w:val="0"/>
        </w:numPr>
        <w:spacing w:after="120"/>
        <w:rPr>
          <w:rFonts w:ascii="Arial" w:hAnsi="Arial" w:cs="Arial"/>
          <w:color w:val="000000" w:themeColor="text1"/>
          <w:lang w:val="en-US"/>
        </w:rPr>
      </w:pPr>
    </w:p>
    <w:p w14:paraId="0B531F2B" w14:textId="28C0BEC4" w:rsidR="00FD7F23" w:rsidRPr="007C5677" w:rsidRDefault="00C12AAD" w:rsidP="0059334C">
      <w:pPr>
        <w:pStyle w:val="ListBullet"/>
        <w:numPr>
          <w:ilvl w:val="0"/>
          <w:numId w:val="0"/>
        </w:numPr>
        <w:spacing w:after="120"/>
        <w:rPr>
          <w:rFonts w:ascii="Arial" w:hAnsi="Arial" w:cs="Arial"/>
          <w:color w:val="000000" w:themeColor="text1"/>
          <w:lang w:val="en-US"/>
        </w:rPr>
      </w:pPr>
      <w:r w:rsidRPr="007C5677">
        <w:rPr>
          <w:rFonts w:ascii="Arial" w:hAnsi="Arial" w:cs="Arial"/>
          <w:color w:val="000000" w:themeColor="text1"/>
          <w:lang w:val="en-US"/>
        </w:rPr>
        <w:lastRenderedPageBreak/>
        <w:t xml:space="preserve">I would like to end my remarks by once again expressing my thanks to the Government and Customs of The Gambia for their hospitality here in Banjul, and to the WCO WCA Region for having invited AFRITAC Central to this important conference. </w:t>
      </w:r>
    </w:p>
    <w:p w14:paraId="7D906190" w14:textId="53C6C3D2" w:rsidR="00C12AAD" w:rsidRPr="007C5677" w:rsidRDefault="00C12AAD" w:rsidP="0059334C">
      <w:pPr>
        <w:pStyle w:val="ListBullet"/>
        <w:numPr>
          <w:ilvl w:val="0"/>
          <w:numId w:val="0"/>
        </w:numPr>
        <w:spacing w:after="120"/>
        <w:rPr>
          <w:rFonts w:ascii="Arial" w:hAnsi="Arial" w:cs="Arial"/>
          <w:color w:val="000000" w:themeColor="text1"/>
          <w:lang w:val="en-US"/>
        </w:rPr>
      </w:pPr>
      <w:r w:rsidRPr="007C5677">
        <w:rPr>
          <w:rFonts w:ascii="Arial" w:hAnsi="Arial" w:cs="Arial"/>
          <w:color w:val="000000" w:themeColor="text1"/>
          <w:lang w:val="en-US"/>
        </w:rPr>
        <w:t>I thank you for your kind attention.</w:t>
      </w:r>
    </w:p>
    <w:p w14:paraId="1208C39A" w14:textId="75449F3E" w:rsidR="00FD7F23" w:rsidRPr="007C5677" w:rsidRDefault="00FD7F23" w:rsidP="00627D8A">
      <w:pPr>
        <w:rPr>
          <w:rStyle w:val="rynqvb"/>
          <w:rFonts w:ascii="Roboto" w:hAnsi="Roboto"/>
          <w:color w:val="3C4043"/>
          <w:shd w:val="clear" w:color="auto" w:fill="F5F5F5"/>
          <w:lang w:val="en-US"/>
        </w:rPr>
      </w:pPr>
    </w:p>
    <w:p w14:paraId="7F1F8F12" w14:textId="77777777" w:rsidR="003A66C1" w:rsidRPr="00333DBE" w:rsidRDefault="003A66C1">
      <w:pPr>
        <w:rPr>
          <w:rFonts w:asciiTheme="majorBidi" w:hAnsiTheme="majorBidi" w:cstheme="majorBidi"/>
          <w:b/>
          <w:bCs/>
          <w:color w:val="FF0000"/>
          <w:sz w:val="36"/>
          <w:szCs w:val="36"/>
          <w:lang w:val="en-US"/>
        </w:rPr>
      </w:pPr>
      <w:r w:rsidRPr="00333DBE">
        <w:rPr>
          <w:rFonts w:asciiTheme="majorBidi" w:hAnsiTheme="majorBidi" w:cstheme="majorBidi"/>
          <w:b/>
          <w:bCs/>
          <w:color w:val="FF0000"/>
          <w:sz w:val="36"/>
          <w:szCs w:val="36"/>
          <w:lang w:val="en-US"/>
        </w:rPr>
        <w:br w:type="page"/>
      </w:r>
    </w:p>
    <w:p w14:paraId="6746FE20" w14:textId="143DD1A6" w:rsidR="0059334C" w:rsidRDefault="0059334C" w:rsidP="009919B0">
      <w:pPr>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object w:dxaOrig="9603" w:dyaOrig="5392" w14:anchorId="4B20D9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5pt;height:280.5pt" o:ole="">
            <v:imagedata r:id="rId11" o:title=""/>
          </v:shape>
          <o:OLEObject Type="Embed" ProgID="PowerPoint.Slide.12" ShapeID="_x0000_i1025" DrawAspect="Content" ObjectID="_1744803359" r:id="rId12"/>
        </w:object>
      </w:r>
    </w:p>
    <w:p w14:paraId="4E4534BE" w14:textId="1C40AF61" w:rsidR="0059334C" w:rsidRDefault="0059334C" w:rsidP="009919B0">
      <w:pPr>
        <w:rPr>
          <w:rFonts w:asciiTheme="majorBidi" w:hAnsiTheme="majorBidi" w:cstheme="majorBidi"/>
          <w:color w:val="000000" w:themeColor="text1"/>
          <w:sz w:val="28"/>
          <w:szCs w:val="28"/>
          <w:lang w:val="en-US"/>
        </w:rPr>
      </w:pPr>
    </w:p>
    <w:p w14:paraId="71983F28" w14:textId="1A46A099" w:rsidR="0059334C" w:rsidRDefault="007C5677" w:rsidP="009919B0">
      <w:pPr>
        <w:rPr>
          <w:rFonts w:asciiTheme="majorBidi" w:hAnsiTheme="majorBidi" w:cstheme="majorBidi"/>
          <w:color w:val="000000" w:themeColor="text1"/>
          <w:sz w:val="28"/>
          <w:szCs w:val="28"/>
          <w:lang w:val="en-US"/>
        </w:rPr>
      </w:pPr>
      <w:r>
        <w:rPr>
          <w:noProof/>
        </w:rPr>
        <w:drawing>
          <wp:inline distT="0" distB="0" distL="0" distR="0" wp14:anchorId="228BBFDC" wp14:editId="23473B71">
            <wp:extent cx="6867873" cy="3863340"/>
            <wp:effectExtent l="0" t="0" r="9525" b="381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6869729" cy="3864384"/>
                    </a:xfrm>
                    <a:prstGeom prst="rect">
                      <a:avLst/>
                    </a:prstGeom>
                  </pic:spPr>
                </pic:pic>
              </a:graphicData>
            </a:graphic>
          </wp:inline>
        </w:drawing>
      </w:r>
    </w:p>
    <w:p w14:paraId="2838B7C0" w14:textId="411212CA" w:rsidR="0059334C" w:rsidRPr="00333DBE" w:rsidRDefault="007C5677" w:rsidP="009919B0">
      <w:pPr>
        <w:rPr>
          <w:rFonts w:asciiTheme="majorBidi" w:hAnsiTheme="majorBidi" w:cstheme="majorBidi"/>
          <w:color w:val="000000" w:themeColor="text1"/>
          <w:sz w:val="28"/>
          <w:szCs w:val="28"/>
          <w:lang w:val="en-US"/>
        </w:rPr>
      </w:pPr>
      <w:r>
        <w:rPr>
          <w:noProof/>
        </w:rPr>
        <w:lastRenderedPageBreak/>
        <w:drawing>
          <wp:inline distT="0" distB="0" distL="0" distR="0" wp14:anchorId="6D679EF4" wp14:editId="0736A064">
            <wp:extent cx="6822719" cy="383794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823773" cy="3838533"/>
                    </a:xfrm>
                    <a:prstGeom prst="rect">
                      <a:avLst/>
                    </a:prstGeom>
                  </pic:spPr>
                </pic:pic>
              </a:graphicData>
            </a:graphic>
          </wp:inline>
        </w:drawing>
      </w:r>
    </w:p>
    <w:sectPr w:rsidR="0059334C" w:rsidRPr="00333DBE" w:rsidSect="0059334C">
      <w:headerReference w:type="even" r:id="rId17"/>
      <w:headerReference w:type="default" r:id="rId18"/>
      <w:footerReference w:type="default" r:id="rId19"/>
      <w:headerReference w:type="first" r:id="rId20"/>
      <w:footerReference w:type="first" r:id="rId21"/>
      <w:pgSz w:w="12240" w:h="15840" w:code="1"/>
      <w:pgMar w:top="1440" w:right="720" w:bottom="1440" w:left="900" w:header="43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92B6E" w14:textId="77777777" w:rsidR="005C3088" w:rsidRDefault="005C3088">
      <w:r>
        <w:separator/>
      </w:r>
    </w:p>
  </w:endnote>
  <w:endnote w:type="continuationSeparator" w:id="0">
    <w:p w14:paraId="675C6F7E" w14:textId="77777777" w:rsidR="005C3088" w:rsidRDefault="005C3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B199" w14:textId="77777777" w:rsidR="00E6673A" w:rsidRDefault="00E6673A">
    <w:pPr>
      <w:pStyle w:val="Footer"/>
      <w:tabs>
        <w:tab w:val="clear" w:pos="8640"/>
        <w:tab w:val="right" w:pos="900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3BDBF" w14:textId="77777777" w:rsidR="00DD118A" w:rsidRDefault="00DD118A" w:rsidP="003B0BF7">
    <w:pPr>
      <w:pStyle w:val="Footer"/>
      <w:spacing w:after="60"/>
      <w:jc w:val="center"/>
      <w:rPr>
        <w:color w:val="000080"/>
        <w:sz w:val="20"/>
      </w:rPr>
    </w:pPr>
  </w:p>
  <w:p w14:paraId="52230B86" w14:textId="77777777" w:rsidR="00E6673A" w:rsidRDefault="00E6673A" w:rsidP="00AF323C">
    <w:pPr>
      <w:pStyle w:val="Footer"/>
      <w:tabs>
        <w:tab w:val="clear" w:pos="8640"/>
        <w:tab w:val="right" w:pos="9000"/>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7D2D8" w14:textId="77777777" w:rsidR="005C3088" w:rsidRDefault="005C3088">
      <w:r>
        <w:separator/>
      </w:r>
    </w:p>
  </w:footnote>
  <w:footnote w:type="continuationSeparator" w:id="0">
    <w:p w14:paraId="594C26B6" w14:textId="77777777" w:rsidR="005C3088" w:rsidRDefault="005C3088">
      <w:r>
        <w:continuationSeparator/>
      </w:r>
    </w:p>
  </w:footnote>
  <w:footnote w:type="continuationNotice" w:id="1">
    <w:p w14:paraId="1D36762B" w14:textId="77777777" w:rsidR="005C3088" w:rsidRDefault="005C3088">
      <w:pPr>
        <w:jc w:val="right"/>
      </w:pPr>
      <w:r>
        <w:t>(continued)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3BA2C" w14:textId="77777777" w:rsidR="00D139B2" w:rsidRDefault="00D139B2">
    <w:pPr>
      <w:pStyle w:val="Header"/>
    </w:pPr>
  </w:p>
  <w:p w14:paraId="252A1CDA" w14:textId="77777777" w:rsidR="004E6AAF" w:rsidRDefault="004E6AAF"/>
  <w:p w14:paraId="5BA19C34" w14:textId="77777777" w:rsidR="001814A9" w:rsidRDefault="001814A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968882"/>
      <w:docPartObj>
        <w:docPartGallery w:val="Page Numbers (Top of Page)"/>
        <w:docPartUnique/>
      </w:docPartObj>
    </w:sdtPr>
    <w:sdtContent>
      <w:p w14:paraId="29BC3456" w14:textId="77777777" w:rsidR="00E6673A" w:rsidRDefault="00AB2E3F">
        <w:pPr>
          <w:pStyle w:val="Header"/>
          <w:jc w:val="center"/>
        </w:pPr>
        <w:r>
          <w:fldChar w:fldCharType="begin"/>
        </w:r>
        <w:r>
          <w:instrText xml:space="preserve"> PAGE   \* MERGEFORMAT </w:instrText>
        </w:r>
        <w:r>
          <w:fldChar w:fldCharType="separate"/>
        </w:r>
        <w:r w:rsidR="00CA2EFF">
          <w:rPr>
            <w:noProof/>
          </w:rPr>
          <w:t>2</w:t>
        </w:r>
        <w:r>
          <w:rPr>
            <w:noProof/>
          </w:rPr>
          <w:fldChar w:fldCharType="end"/>
        </w:r>
      </w:p>
    </w:sdtContent>
  </w:sdt>
  <w:p w14:paraId="6E20CE58" w14:textId="77777777" w:rsidR="001814A9" w:rsidRDefault="001814A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B5BAB" w14:textId="4BE1FA6B" w:rsidR="00E6673A" w:rsidRPr="00DC4630" w:rsidRDefault="007C5677" w:rsidP="00546BAD">
    <w:pPr>
      <w:pStyle w:val="Header"/>
      <w:tabs>
        <w:tab w:val="clear" w:pos="4320"/>
        <w:tab w:val="clear" w:pos="8640"/>
        <w:tab w:val="right" w:pos="9000"/>
      </w:tabs>
      <w:spacing w:before="40" w:line="20" w:lineRule="atLeast"/>
      <w:jc w:val="center"/>
      <w:rPr>
        <w:rFonts w:ascii="Arial Unicode MS" w:eastAsia="Arial Unicode MS" w:hAnsi="Arial Unicode MS" w:cs="Arial Unicode MS"/>
        <w:b/>
        <w:spacing w:val="20"/>
        <w:sz w:val="18"/>
        <w:szCs w:val="18"/>
        <w:lang w:val="en-US"/>
      </w:rPr>
    </w:pPr>
    <w:r>
      <w:rPr>
        <w:rFonts w:ascii="Arial Unicode MS" w:eastAsia="Arial Unicode MS" w:hAnsi="Arial Unicode MS" w:cs="Arial Unicode MS"/>
        <w:noProof/>
        <w:sz w:val="22"/>
        <w:lang w:val="en-US" w:eastAsia="ja-JP"/>
      </w:rPr>
      <w:drawing>
        <wp:anchor distT="0" distB="0" distL="114300" distR="114300" simplePos="0" relativeHeight="251667456" behindDoc="0" locked="0" layoutInCell="1" allowOverlap="1" wp14:anchorId="3BA2EC7C" wp14:editId="48111B43">
          <wp:simplePos x="0" y="0"/>
          <wp:positionH relativeFrom="column">
            <wp:posOffset>5962650</wp:posOffset>
          </wp:positionH>
          <wp:positionV relativeFrom="paragraph">
            <wp:posOffset>27305</wp:posOffset>
          </wp:positionV>
          <wp:extent cx="714596" cy="765545"/>
          <wp:effectExtent l="19050" t="0" r="9304" b="0"/>
          <wp:wrapNone/>
          <wp:docPr id="24" name="Picture 1" descr="LOGO AFRITAC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FRITAC Centre"/>
                  <pic:cNvPicPr>
                    <a:picLocks noChangeAspect="1" noChangeArrowheads="1"/>
                  </pic:cNvPicPr>
                </pic:nvPicPr>
                <pic:blipFill>
                  <a:blip r:embed="rId1"/>
                  <a:srcRect/>
                  <a:stretch>
                    <a:fillRect/>
                  </a:stretch>
                </pic:blipFill>
                <pic:spPr bwMode="auto">
                  <a:xfrm>
                    <a:off x="0" y="0"/>
                    <a:ext cx="714596" cy="765545"/>
                  </a:xfrm>
                  <a:prstGeom prst="rect">
                    <a:avLst/>
                  </a:prstGeom>
                  <a:noFill/>
                  <a:ln w="9525">
                    <a:noFill/>
                    <a:miter lim="800000"/>
                    <a:headEnd/>
                    <a:tailEnd/>
                  </a:ln>
                </pic:spPr>
              </pic:pic>
            </a:graphicData>
          </a:graphic>
        </wp:anchor>
      </w:drawing>
    </w:r>
    <w:r w:rsidR="00CA1E18">
      <w:rPr>
        <w:rFonts w:ascii="Arial Unicode MS" w:eastAsia="Arial Unicode MS" w:hAnsi="Arial Unicode MS" w:cs="Arial Unicode MS"/>
        <w:noProof/>
        <w:sz w:val="22"/>
        <w:lang w:val="en-US" w:eastAsia="ja-JP"/>
      </w:rPr>
      <w:drawing>
        <wp:anchor distT="0" distB="0" distL="114300" distR="114300" simplePos="0" relativeHeight="251656192" behindDoc="0" locked="0" layoutInCell="1" allowOverlap="1" wp14:anchorId="4DA9AD3E" wp14:editId="529F64D3">
          <wp:simplePos x="0" y="0"/>
          <wp:positionH relativeFrom="column">
            <wp:posOffset>7698707</wp:posOffset>
          </wp:positionH>
          <wp:positionV relativeFrom="paragraph">
            <wp:posOffset>26637</wp:posOffset>
          </wp:positionV>
          <wp:extent cx="714596" cy="765545"/>
          <wp:effectExtent l="19050" t="0" r="9304" b="0"/>
          <wp:wrapNone/>
          <wp:docPr id="8" name="Picture 1" descr="LOGO AFRITAC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FRITAC Centre"/>
                  <pic:cNvPicPr>
                    <a:picLocks noChangeAspect="1" noChangeArrowheads="1"/>
                  </pic:cNvPicPr>
                </pic:nvPicPr>
                <pic:blipFill>
                  <a:blip r:embed="rId1"/>
                  <a:srcRect/>
                  <a:stretch>
                    <a:fillRect/>
                  </a:stretch>
                </pic:blipFill>
                <pic:spPr bwMode="auto">
                  <a:xfrm>
                    <a:off x="0" y="0"/>
                    <a:ext cx="714596" cy="765545"/>
                  </a:xfrm>
                  <a:prstGeom prst="rect">
                    <a:avLst/>
                  </a:prstGeom>
                  <a:noFill/>
                  <a:ln w="9525">
                    <a:noFill/>
                    <a:miter lim="800000"/>
                    <a:headEnd/>
                    <a:tailEnd/>
                  </a:ln>
                </pic:spPr>
              </pic:pic>
            </a:graphicData>
          </a:graphic>
        </wp:anchor>
      </w:drawing>
    </w:r>
    <w:r w:rsidR="00000000">
      <w:rPr>
        <w:rFonts w:ascii="Arial Unicode MS" w:eastAsia="Arial Unicode MS" w:hAnsi="Arial Unicode MS" w:cs="Arial Unicode MS"/>
        <w:noProof/>
        <w:sz w:val="22"/>
        <w:lang w:val="fr-FR"/>
      </w:rPr>
      <w:object w:dxaOrig="1440" w:dyaOrig="1440" w14:anchorId="6A1549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4.75pt;margin-top:4.3pt;width:61.25pt;height:62.35pt;z-index:251665408;mso-wrap-edited:f;mso-width-percent:0;mso-height-percent:0;mso-position-horizontal-relative:text;mso-position-vertical-relative:text;mso-width-percent:0;mso-height-percent:0">
          <v:imagedata r:id="rId2" o:title=""/>
        </v:shape>
        <o:OLEObject Type="Embed" ProgID="MSPhotoEd.3" ShapeID="_x0000_s1025" DrawAspect="Content" ObjectID="_1744803360" r:id="rId3"/>
      </w:object>
    </w:r>
    <w:r w:rsidR="00E6673A" w:rsidRPr="00DC4630">
      <w:rPr>
        <w:rFonts w:ascii="Arial Unicode MS" w:eastAsia="Arial Unicode MS" w:hAnsi="Arial Unicode MS" w:cs="Arial Unicode MS"/>
        <w:b/>
        <w:spacing w:val="20"/>
        <w:sz w:val="18"/>
        <w:szCs w:val="18"/>
        <w:lang w:val="en-US"/>
      </w:rPr>
      <w:t xml:space="preserve"> INTERNATIONAL</w:t>
    </w:r>
    <w:r w:rsidR="00DC4630" w:rsidRPr="00DC4630">
      <w:rPr>
        <w:rFonts w:ascii="Arial Unicode MS" w:eastAsia="Arial Unicode MS" w:hAnsi="Arial Unicode MS" w:cs="Arial Unicode MS"/>
        <w:b/>
        <w:spacing w:val="20"/>
        <w:sz w:val="18"/>
        <w:szCs w:val="18"/>
        <w:lang w:val="en-US"/>
      </w:rPr>
      <w:t xml:space="preserve"> MONETARY FUND</w:t>
    </w:r>
  </w:p>
  <w:p w14:paraId="592884EA" w14:textId="61065B1B" w:rsidR="00E6673A" w:rsidRPr="00DC4630" w:rsidRDefault="00DC4630" w:rsidP="00546BAD">
    <w:pPr>
      <w:pStyle w:val="Header"/>
      <w:tabs>
        <w:tab w:val="clear" w:pos="8640"/>
        <w:tab w:val="right" w:pos="9000"/>
      </w:tabs>
      <w:spacing w:line="20" w:lineRule="atLeast"/>
      <w:jc w:val="center"/>
      <w:rPr>
        <w:rFonts w:ascii="Arial Unicode MS" w:eastAsia="Arial Unicode MS" w:hAnsi="Arial Unicode MS" w:cs="Arial Unicode MS"/>
        <w:sz w:val="18"/>
        <w:szCs w:val="18"/>
        <w:lang w:val="en-US"/>
      </w:rPr>
    </w:pPr>
    <w:r w:rsidRPr="00DC4630">
      <w:rPr>
        <w:rFonts w:ascii="Arial Unicode MS" w:eastAsia="Arial Unicode MS" w:hAnsi="Arial Unicode MS" w:cs="Arial Unicode MS"/>
        <w:sz w:val="18"/>
        <w:szCs w:val="18"/>
        <w:lang w:val="en-US"/>
      </w:rPr>
      <w:t>Regio</w:t>
    </w:r>
    <w:r>
      <w:rPr>
        <w:rFonts w:ascii="Arial Unicode MS" w:eastAsia="Arial Unicode MS" w:hAnsi="Arial Unicode MS" w:cs="Arial Unicode MS"/>
        <w:sz w:val="18"/>
        <w:szCs w:val="18"/>
        <w:lang w:val="en-US"/>
      </w:rPr>
      <w:t>nal Technical Assistance Centre for Central Africa</w:t>
    </w:r>
  </w:p>
  <w:p w14:paraId="027FDE07" w14:textId="1CB3B11A" w:rsidR="00E6673A" w:rsidRPr="00DC4630" w:rsidRDefault="00E6673A" w:rsidP="00546BAD">
    <w:pPr>
      <w:pStyle w:val="Header"/>
      <w:tabs>
        <w:tab w:val="clear" w:pos="8640"/>
        <w:tab w:val="right" w:pos="9000"/>
      </w:tabs>
      <w:spacing w:line="20" w:lineRule="atLeast"/>
      <w:jc w:val="center"/>
      <w:rPr>
        <w:rFonts w:ascii="Arial Unicode MS" w:eastAsia="Arial Unicode MS" w:hAnsi="Arial Unicode MS" w:cs="Arial Unicode MS"/>
        <w:sz w:val="18"/>
        <w:szCs w:val="18"/>
        <w:lang w:val="en-US"/>
      </w:rPr>
    </w:pPr>
    <w:r w:rsidRPr="00DC4630">
      <w:rPr>
        <w:rFonts w:ascii="Arial Unicode MS" w:eastAsia="Arial Unicode MS" w:hAnsi="Arial Unicode MS" w:cs="Arial Unicode MS"/>
        <w:sz w:val="18"/>
        <w:szCs w:val="18"/>
        <w:lang w:val="en-US"/>
      </w:rPr>
      <w:t>AFRITAC Centre</w:t>
    </w:r>
  </w:p>
  <w:p w14:paraId="7E755DEC" w14:textId="4F285BA6" w:rsidR="00E6673A" w:rsidRPr="00DC4630" w:rsidRDefault="00E6673A" w:rsidP="00546BAD">
    <w:pPr>
      <w:pStyle w:val="Header"/>
      <w:tabs>
        <w:tab w:val="clear" w:pos="8640"/>
        <w:tab w:val="right" w:pos="9000"/>
      </w:tabs>
      <w:spacing w:line="20" w:lineRule="atLeast"/>
      <w:jc w:val="center"/>
      <w:rPr>
        <w:rFonts w:ascii="Arial Unicode MS" w:eastAsia="Arial Unicode MS" w:hAnsi="Arial Unicode MS" w:cs="Arial Unicode MS"/>
        <w:sz w:val="18"/>
        <w:szCs w:val="18"/>
        <w:lang w:val="en-US"/>
      </w:rPr>
    </w:pPr>
    <w:r w:rsidRPr="00DC4630">
      <w:rPr>
        <w:rFonts w:ascii="Arial Unicode MS" w:eastAsia="Arial Unicode MS" w:hAnsi="Arial Unicode MS" w:cs="Arial Unicode MS"/>
        <w:sz w:val="18"/>
        <w:szCs w:val="18"/>
        <w:lang w:val="en-US"/>
      </w:rPr>
      <w:t>Libreville, Gabon</w:t>
    </w:r>
  </w:p>
  <w:p w14:paraId="6E83A1FF" w14:textId="77777777" w:rsidR="00680C6A" w:rsidRPr="00DC4630" w:rsidRDefault="00680C6A" w:rsidP="00546BAD">
    <w:pPr>
      <w:pStyle w:val="Header"/>
      <w:tabs>
        <w:tab w:val="clear" w:pos="8640"/>
        <w:tab w:val="right" w:pos="9000"/>
      </w:tabs>
      <w:spacing w:line="20" w:lineRule="atLeast"/>
      <w:jc w:val="center"/>
      <w:rPr>
        <w:rFonts w:ascii="Arial Unicode MS" w:eastAsia="Arial Unicode MS" w:hAnsi="Arial Unicode MS" w:cs="Arial Unicode MS"/>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1F9E495C"/>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FB72F90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95C684A"/>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D976226E"/>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AB90612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E0245FFA"/>
    <w:lvl w:ilvl="0">
      <w:start w:val="1"/>
      <w:numFmt w:val="bullet"/>
      <w:pStyle w:val="ListBullet"/>
      <w:lvlText w:val=""/>
      <w:lvlJc w:val="left"/>
      <w:pPr>
        <w:tabs>
          <w:tab w:val="num" w:pos="720"/>
        </w:tabs>
        <w:ind w:left="720" w:hanging="720"/>
      </w:pPr>
      <w:rPr>
        <w:rFonts w:ascii="Symbol" w:hAnsi="Symbol" w:hint="default"/>
      </w:rPr>
    </w:lvl>
  </w:abstractNum>
  <w:abstractNum w:abstractNumId="6" w15:restartNumberingAfterBreak="0">
    <w:nsid w:val="033B280F"/>
    <w:multiLevelType w:val="hybridMultilevel"/>
    <w:tmpl w:val="E536CE4C"/>
    <w:lvl w:ilvl="0" w:tplc="04090001">
      <w:start w:val="1"/>
      <w:numFmt w:val="bullet"/>
      <w:lvlText w:val=""/>
      <w:lvlJc w:val="left"/>
      <w:pPr>
        <w:ind w:left="720" w:hanging="360"/>
      </w:pPr>
      <w:rPr>
        <w:rFonts w:ascii="Symbol" w:hAnsi="Symbol"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1327161"/>
    <w:multiLevelType w:val="hybridMultilevel"/>
    <w:tmpl w:val="176AB4E2"/>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8" w15:restartNumberingAfterBreak="0">
    <w:nsid w:val="14105CA9"/>
    <w:multiLevelType w:val="hybridMultilevel"/>
    <w:tmpl w:val="31C02244"/>
    <w:lvl w:ilvl="0" w:tplc="3CF28AFA">
      <w:start w:val="1"/>
      <w:numFmt w:val="decimal"/>
      <w:pStyle w:val="ParagraphNumbering"/>
      <w:lvlText w:val="%1.     "/>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BA66920"/>
    <w:multiLevelType w:val="hybridMultilevel"/>
    <w:tmpl w:val="92A094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21C31B0"/>
    <w:multiLevelType w:val="hybridMultilevel"/>
    <w:tmpl w:val="D58E4324"/>
    <w:lvl w:ilvl="0" w:tplc="04090001">
      <w:start w:val="1"/>
      <w:numFmt w:val="bullet"/>
      <w:lvlText w:val=""/>
      <w:lvlJc w:val="left"/>
      <w:pPr>
        <w:ind w:left="720" w:hanging="360"/>
      </w:pPr>
      <w:rPr>
        <w:rFonts w:ascii="Symbol" w:hAnsi="Symbol"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255E42FD"/>
    <w:multiLevelType w:val="hybridMultilevel"/>
    <w:tmpl w:val="7120664C"/>
    <w:lvl w:ilvl="0" w:tplc="1080570C">
      <w:start w:val="1"/>
      <w:numFmt w:val="bullet"/>
      <w:lvlText w:val="•"/>
      <w:lvlJc w:val="left"/>
      <w:pPr>
        <w:tabs>
          <w:tab w:val="num" w:pos="720"/>
        </w:tabs>
        <w:ind w:left="720" w:hanging="360"/>
      </w:pPr>
      <w:rPr>
        <w:rFonts w:ascii="Arial" w:hAnsi="Arial" w:hint="default"/>
      </w:rPr>
    </w:lvl>
    <w:lvl w:ilvl="1" w:tplc="EEFCE1FE">
      <w:start w:val="1"/>
      <w:numFmt w:val="bullet"/>
      <w:lvlText w:val="•"/>
      <w:lvlJc w:val="left"/>
      <w:pPr>
        <w:tabs>
          <w:tab w:val="num" w:pos="1440"/>
        </w:tabs>
        <w:ind w:left="1440" w:hanging="360"/>
      </w:pPr>
      <w:rPr>
        <w:rFonts w:ascii="Arial" w:hAnsi="Arial" w:hint="default"/>
      </w:rPr>
    </w:lvl>
    <w:lvl w:ilvl="2" w:tplc="525AA682" w:tentative="1">
      <w:start w:val="1"/>
      <w:numFmt w:val="bullet"/>
      <w:lvlText w:val="•"/>
      <w:lvlJc w:val="left"/>
      <w:pPr>
        <w:tabs>
          <w:tab w:val="num" w:pos="2160"/>
        </w:tabs>
        <w:ind w:left="2160" w:hanging="360"/>
      </w:pPr>
      <w:rPr>
        <w:rFonts w:ascii="Arial" w:hAnsi="Arial" w:hint="default"/>
      </w:rPr>
    </w:lvl>
    <w:lvl w:ilvl="3" w:tplc="52CE107E" w:tentative="1">
      <w:start w:val="1"/>
      <w:numFmt w:val="bullet"/>
      <w:lvlText w:val="•"/>
      <w:lvlJc w:val="left"/>
      <w:pPr>
        <w:tabs>
          <w:tab w:val="num" w:pos="2880"/>
        </w:tabs>
        <w:ind w:left="2880" w:hanging="360"/>
      </w:pPr>
      <w:rPr>
        <w:rFonts w:ascii="Arial" w:hAnsi="Arial" w:hint="default"/>
      </w:rPr>
    </w:lvl>
    <w:lvl w:ilvl="4" w:tplc="2A1607FE" w:tentative="1">
      <w:start w:val="1"/>
      <w:numFmt w:val="bullet"/>
      <w:lvlText w:val="•"/>
      <w:lvlJc w:val="left"/>
      <w:pPr>
        <w:tabs>
          <w:tab w:val="num" w:pos="3600"/>
        </w:tabs>
        <w:ind w:left="3600" w:hanging="360"/>
      </w:pPr>
      <w:rPr>
        <w:rFonts w:ascii="Arial" w:hAnsi="Arial" w:hint="default"/>
      </w:rPr>
    </w:lvl>
    <w:lvl w:ilvl="5" w:tplc="03400066" w:tentative="1">
      <w:start w:val="1"/>
      <w:numFmt w:val="bullet"/>
      <w:lvlText w:val="•"/>
      <w:lvlJc w:val="left"/>
      <w:pPr>
        <w:tabs>
          <w:tab w:val="num" w:pos="4320"/>
        </w:tabs>
        <w:ind w:left="4320" w:hanging="360"/>
      </w:pPr>
      <w:rPr>
        <w:rFonts w:ascii="Arial" w:hAnsi="Arial" w:hint="default"/>
      </w:rPr>
    </w:lvl>
    <w:lvl w:ilvl="6" w:tplc="9A38D3DA" w:tentative="1">
      <w:start w:val="1"/>
      <w:numFmt w:val="bullet"/>
      <w:lvlText w:val="•"/>
      <w:lvlJc w:val="left"/>
      <w:pPr>
        <w:tabs>
          <w:tab w:val="num" w:pos="5040"/>
        </w:tabs>
        <w:ind w:left="5040" w:hanging="360"/>
      </w:pPr>
      <w:rPr>
        <w:rFonts w:ascii="Arial" w:hAnsi="Arial" w:hint="default"/>
      </w:rPr>
    </w:lvl>
    <w:lvl w:ilvl="7" w:tplc="DB0AAF3A" w:tentative="1">
      <w:start w:val="1"/>
      <w:numFmt w:val="bullet"/>
      <w:lvlText w:val="•"/>
      <w:lvlJc w:val="left"/>
      <w:pPr>
        <w:tabs>
          <w:tab w:val="num" w:pos="5760"/>
        </w:tabs>
        <w:ind w:left="5760" w:hanging="360"/>
      </w:pPr>
      <w:rPr>
        <w:rFonts w:ascii="Arial" w:hAnsi="Arial" w:hint="default"/>
      </w:rPr>
    </w:lvl>
    <w:lvl w:ilvl="8" w:tplc="C31CA36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5852921"/>
    <w:multiLevelType w:val="hybridMultilevel"/>
    <w:tmpl w:val="1DA6E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E3C23"/>
    <w:multiLevelType w:val="hybridMultilevel"/>
    <w:tmpl w:val="5928D500"/>
    <w:lvl w:ilvl="0" w:tplc="04090001">
      <w:start w:val="1"/>
      <w:numFmt w:val="bullet"/>
      <w:lvlText w:val=""/>
      <w:lvlJc w:val="left"/>
      <w:pPr>
        <w:ind w:left="720" w:hanging="360"/>
      </w:pPr>
      <w:rPr>
        <w:rFonts w:ascii="Symbol" w:hAnsi="Symbol"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42DB0AB5"/>
    <w:multiLevelType w:val="hybridMultilevel"/>
    <w:tmpl w:val="0C4ACB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4E0D6D"/>
    <w:multiLevelType w:val="hybridMultilevel"/>
    <w:tmpl w:val="29C842C0"/>
    <w:lvl w:ilvl="0" w:tplc="8AFED5A2">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5C4CCD"/>
    <w:multiLevelType w:val="hybridMultilevel"/>
    <w:tmpl w:val="638C6776"/>
    <w:lvl w:ilvl="0" w:tplc="04090001">
      <w:start w:val="1"/>
      <w:numFmt w:val="bullet"/>
      <w:lvlText w:val=""/>
      <w:lvlJc w:val="left"/>
      <w:pPr>
        <w:ind w:left="720" w:hanging="360"/>
      </w:pPr>
      <w:rPr>
        <w:rFonts w:ascii="Symbol" w:hAnsi="Symbol"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59D1015A"/>
    <w:multiLevelType w:val="hybridMultilevel"/>
    <w:tmpl w:val="D5C2E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6E796C"/>
    <w:multiLevelType w:val="hybridMultilevel"/>
    <w:tmpl w:val="E340C8E8"/>
    <w:lvl w:ilvl="0" w:tplc="04090001">
      <w:start w:val="1"/>
      <w:numFmt w:val="bullet"/>
      <w:lvlText w:val=""/>
      <w:lvlJc w:val="left"/>
      <w:pPr>
        <w:ind w:left="720" w:hanging="360"/>
      </w:pPr>
      <w:rPr>
        <w:rFonts w:ascii="Symbol" w:hAnsi="Symbol" w:hint="default"/>
        <w:b w:val="0"/>
        <w:bCs w:val="0"/>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9" w15:restartNumberingAfterBreak="0">
    <w:nsid w:val="68874738"/>
    <w:multiLevelType w:val="hybridMultilevel"/>
    <w:tmpl w:val="1A82478A"/>
    <w:lvl w:ilvl="0" w:tplc="7700AF8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9B4D82"/>
    <w:multiLevelType w:val="hybridMultilevel"/>
    <w:tmpl w:val="116CB5D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0EA15A1"/>
    <w:multiLevelType w:val="multilevel"/>
    <w:tmpl w:val="FAA42BFC"/>
    <w:lvl w:ilvl="0">
      <w:start w:val="1"/>
      <w:numFmt w:val="upperRoman"/>
      <w:pStyle w:val="Heading1"/>
      <w:suff w:val="nothing"/>
      <w:lvlText w:val="%1.   "/>
      <w:lvlJc w:val="left"/>
      <w:pPr>
        <w:ind w:left="0" w:firstLine="0"/>
      </w:pPr>
      <w:rPr>
        <w:rFonts w:hint="default"/>
      </w:rPr>
    </w:lvl>
    <w:lvl w:ilvl="1">
      <w:start w:val="1"/>
      <w:numFmt w:val="upperLetter"/>
      <w:pStyle w:val="Heading2"/>
      <w:suff w:val="nothing"/>
      <w:lvlText w:val="%2.   "/>
      <w:lvlJc w:val="left"/>
      <w:pPr>
        <w:ind w:left="0" w:firstLine="0"/>
      </w:pPr>
      <w:rPr>
        <w:rFonts w:hint="default"/>
      </w:rPr>
    </w:lvl>
    <w:lvl w:ilvl="2">
      <w:start w:val="1"/>
      <w:numFmt w:val="decimal"/>
      <w:lvlText w:val="%3."/>
      <w:lvlJc w:val="left"/>
      <w:pPr>
        <w:tabs>
          <w:tab w:val="num" w:pos="1080"/>
        </w:tabs>
        <w:ind w:left="720" w:firstLine="0"/>
      </w:pPr>
      <w:rPr>
        <w:rFonts w:hint="default"/>
      </w:rPr>
    </w:lvl>
    <w:lvl w:ilvl="3">
      <w:start w:val="1"/>
      <w:numFmt w:val="lowerLetter"/>
      <w:lvlText w:val="%4)"/>
      <w:lvlJc w:val="left"/>
      <w:pPr>
        <w:tabs>
          <w:tab w:val="num" w:pos="1800"/>
        </w:tabs>
        <w:ind w:left="1440" w:firstLine="0"/>
      </w:pPr>
      <w:rPr>
        <w:rFonts w:hint="default"/>
      </w:rPr>
    </w:lvl>
    <w:lvl w:ilvl="4">
      <w:start w:val="1"/>
      <w:numFmt w:val="decimal"/>
      <w:lvlText w:val="(%5)"/>
      <w:lvlJc w:val="left"/>
      <w:pPr>
        <w:tabs>
          <w:tab w:val="num" w:pos="2520"/>
        </w:tabs>
        <w:ind w:left="2160" w:firstLine="0"/>
      </w:pPr>
      <w:rPr>
        <w:rFonts w:hint="default"/>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22" w15:restartNumberingAfterBreak="0">
    <w:nsid w:val="73EA271B"/>
    <w:multiLevelType w:val="hybridMultilevel"/>
    <w:tmpl w:val="ADC84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7835710">
    <w:abstractNumId w:val="4"/>
  </w:num>
  <w:num w:numId="2" w16cid:durableId="1725059601">
    <w:abstractNumId w:val="21"/>
  </w:num>
  <w:num w:numId="3" w16cid:durableId="1502307479">
    <w:abstractNumId w:val="5"/>
  </w:num>
  <w:num w:numId="4" w16cid:durableId="922185394">
    <w:abstractNumId w:val="3"/>
  </w:num>
  <w:num w:numId="5" w16cid:durableId="1532304553">
    <w:abstractNumId w:val="2"/>
  </w:num>
  <w:num w:numId="6" w16cid:durableId="984041083">
    <w:abstractNumId w:val="1"/>
  </w:num>
  <w:num w:numId="7" w16cid:durableId="647442780">
    <w:abstractNumId w:val="0"/>
  </w:num>
  <w:num w:numId="8" w16cid:durableId="1116174239">
    <w:abstractNumId w:val="8"/>
  </w:num>
  <w:num w:numId="9" w16cid:durableId="1689401836">
    <w:abstractNumId w:val="15"/>
  </w:num>
  <w:num w:numId="10" w16cid:durableId="1575894250">
    <w:abstractNumId w:val="12"/>
  </w:num>
  <w:num w:numId="11" w16cid:durableId="1248004118">
    <w:abstractNumId w:val="17"/>
  </w:num>
  <w:num w:numId="12" w16cid:durableId="473567276">
    <w:abstractNumId w:val="9"/>
  </w:num>
  <w:num w:numId="13" w16cid:durableId="695035390">
    <w:abstractNumId w:val="19"/>
  </w:num>
  <w:num w:numId="14" w16cid:durableId="925505572">
    <w:abstractNumId w:val="11"/>
  </w:num>
  <w:num w:numId="15" w16cid:durableId="237138670">
    <w:abstractNumId w:val="22"/>
  </w:num>
  <w:num w:numId="16" w16cid:durableId="1663660415">
    <w:abstractNumId w:val="7"/>
  </w:num>
  <w:num w:numId="17" w16cid:durableId="700323009">
    <w:abstractNumId w:val="18"/>
  </w:num>
  <w:num w:numId="18" w16cid:durableId="248082133">
    <w:abstractNumId w:val="18"/>
  </w:num>
  <w:num w:numId="19" w16cid:durableId="1251279439">
    <w:abstractNumId w:val="13"/>
  </w:num>
  <w:num w:numId="20" w16cid:durableId="337657452">
    <w:abstractNumId w:val="6"/>
  </w:num>
  <w:num w:numId="21" w16cid:durableId="537814070">
    <w:abstractNumId w:val="16"/>
  </w:num>
  <w:num w:numId="22" w16cid:durableId="1790589521">
    <w:abstractNumId w:val="10"/>
  </w:num>
  <w:num w:numId="23" w16cid:durableId="802620270">
    <w:abstractNumId w:val="14"/>
  </w:num>
  <w:num w:numId="24" w16cid:durableId="531116215">
    <w:abstractNumId w:val="5"/>
  </w:num>
  <w:num w:numId="25" w16cid:durableId="1270042883">
    <w:abstractNumId w:val="5"/>
  </w:num>
  <w:num w:numId="26" w16cid:durableId="1202475987">
    <w:abstractNumId w:val="5"/>
  </w:num>
  <w:num w:numId="27" w16cid:durableId="815149611">
    <w:abstractNumId w:val="5"/>
  </w:num>
  <w:num w:numId="28" w16cid:durableId="1642030932">
    <w:abstractNumId w:val="5"/>
  </w:num>
  <w:num w:numId="29" w16cid:durableId="2077167251">
    <w:abstractNumId w:val="5"/>
  </w:num>
  <w:num w:numId="30" w16cid:durableId="1051080245">
    <w:abstractNumId w:val="5"/>
  </w:num>
  <w:num w:numId="31" w16cid:durableId="945623884">
    <w:abstractNumId w:val="20"/>
  </w:num>
  <w:num w:numId="32" w16cid:durableId="1601529255">
    <w:abstractNumId w:val="5"/>
  </w:num>
  <w:num w:numId="33" w16cid:durableId="306009751">
    <w:abstractNumId w:val="5"/>
  </w:num>
  <w:num w:numId="34" w16cid:durableId="1081217429">
    <w:abstractNumId w:val="5"/>
  </w:num>
  <w:num w:numId="35" w16cid:durableId="1902250061">
    <w:abstractNumId w:val="5"/>
  </w:num>
  <w:num w:numId="36" w16cid:durableId="1839150532">
    <w:abstractNumId w:val="5"/>
  </w:num>
  <w:num w:numId="37" w16cid:durableId="381635841">
    <w:abstractNumId w:val="5"/>
  </w:num>
  <w:num w:numId="38" w16cid:durableId="2014717831">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3A9"/>
    <w:rsid w:val="00003201"/>
    <w:rsid w:val="00010438"/>
    <w:rsid w:val="000109F6"/>
    <w:rsid w:val="00011A3D"/>
    <w:rsid w:val="00011C5A"/>
    <w:rsid w:val="00012A99"/>
    <w:rsid w:val="00012DA5"/>
    <w:rsid w:val="000171D1"/>
    <w:rsid w:val="000240EC"/>
    <w:rsid w:val="00024223"/>
    <w:rsid w:val="000249D0"/>
    <w:rsid w:val="00024B44"/>
    <w:rsid w:val="00024B93"/>
    <w:rsid w:val="00024EE7"/>
    <w:rsid w:val="00025D69"/>
    <w:rsid w:val="0003064D"/>
    <w:rsid w:val="00030B8C"/>
    <w:rsid w:val="00031848"/>
    <w:rsid w:val="00033C70"/>
    <w:rsid w:val="000346DC"/>
    <w:rsid w:val="00035643"/>
    <w:rsid w:val="00036459"/>
    <w:rsid w:val="00036640"/>
    <w:rsid w:val="00040D64"/>
    <w:rsid w:val="00041BAB"/>
    <w:rsid w:val="00043DEA"/>
    <w:rsid w:val="0004745A"/>
    <w:rsid w:val="00047A8E"/>
    <w:rsid w:val="00050A2F"/>
    <w:rsid w:val="00051E54"/>
    <w:rsid w:val="000533C9"/>
    <w:rsid w:val="00053827"/>
    <w:rsid w:val="00053F57"/>
    <w:rsid w:val="00054026"/>
    <w:rsid w:val="00055D0C"/>
    <w:rsid w:val="00055FBF"/>
    <w:rsid w:val="000607AD"/>
    <w:rsid w:val="00060DC4"/>
    <w:rsid w:val="0006211B"/>
    <w:rsid w:val="00065C83"/>
    <w:rsid w:val="00070314"/>
    <w:rsid w:val="000733EA"/>
    <w:rsid w:val="000742FD"/>
    <w:rsid w:val="00075F28"/>
    <w:rsid w:val="000761CB"/>
    <w:rsid w:val="00077ECB"/>
    <w:rsid w:val="00082411"/>
    <w:rsid w:val="000853E4"/>
    <w:rsid w:val="000856F4"/>
    <w:rsid w:val="00086567"/>
    <w:rsid w:val="00090B3F"/>
    <w:rsid w:val="00090E74"/>
    <w:rsid w:val="000926EA"/>
    <w:rsid w:val="00092844"/>
    <w:rsid w:val="00093957"/>
    <w:rsid w:val="000966B1"/>
    <w:rsid w:val="000974AD"/>
    <w:rsid w:val="000A0D42"/>
    <w:rsid w:val="000A3974"/>
    <w:rsid w:val="000A3BC3"/>
    <w:rsid w:val="000A7E0C"/>
    <w:rsid w:val="000B058B"/>
    <w:rsid w:val="000B40E4"/>
    <w:rsid w:val="000B5D08"/>
    <w:rsid w:val="000C082B"/>
    <w:rsid w:val="000C0E90"/>
    <w:rsid w:val="000C1B4C"/>
    <w:rsid w:val="000C1F54"/>
    <w:rsid w:val="000C36DD"/>
    <w:rsid w:val="000C6803"/>
    <w:rsid w:val="000C6CE8"/>
    <w:rsid w:val="000C7DE8"/>
    <w:rsid w:val="000D0AF3"/>
    <w:rsid w:val="000D1D46"/>
    <w:rsid w:val="000D3F21"/>
    <w:rsid w:val="000D6532"/>
    <w:rsid w:val="000D6B57"/>
    <w:rsid w:val="000E06D7"/>
    <w:rsid w:val="000E1061"/>
    <w:rsid w:val="000E34D5"/>
    <w:rsid w:val="000E3A85"/>
    <w:rsid w:val="000E40DC"/>
    <w:rsid w:val="000E4648"/>
    <w:rsid w:val="000E68D7"/>
    <w:rsid w:val="000F2CB0"/>
    <w:rsid w:val="000F417F"/>
    <w:rsid w:val="000F42EC"/>
    <w:rsid w:val="000F4C15"/>
    <w:rsid w:val="000F694C"/>
    <w:rsid w:val="00102204"/>
    <w:rsid w:val="00105A77"/>
    <w:rsid w:val="001061CE"/>
    <w:rsid w:val="00107C28"/>
    <w:rsid w:val="00113AD7"/>
    <w:rsid w:val="00113B9E"/>
    <w:rsid w:val="0011526D"/>
    <w:rsid w:val="0012222E"/>
    <w:rsid w:val="0012237E"/>
    <w:rsid w:val="00130C90"/>
    <w:rsid w:val="00133EE5"/>
    <w:rsid w:val="0013475F"/>
    <w:rsid w:val="00135E2D"/>
    <w:rsid w:val="00137D1C"/>
    <w:rsid w:val="00140425"/>
    <w:rsid w:val="001420E0"/>
    <w:rsid w:val="00143EA6"/>
    <w:rsid w:val="00151A90"/>
    <w:rsid w:val="0015268B"/>
    <w:rsid w:val="00152D21"/>
    <w:rsid w:val="00154F8C"/>
    <w:rsid w:val="0015521C"/>
    <w:rsid w:val="00163FCE"/>
    <w:rsid w:val="00164534"/>
    <w:rsid w:val="0016502C"/>
    <w:rsid w:val="00171DAE"/>
    <w:rsid w:val="001721D6"/>
    <w:rsid w:val="0017403A"/>
    <w:rsid w:val="0017581D"/>
    <w:rsid w:val="001762DA"/>
    <w:rsid w:val="0017631D"/>
    <w:rsid w:val="001777FF"/>
    <w:rsid w:val="001803FF"/>
    <w:rsid w:val="001814A9"/>
    <w:rsid w:val="0018179F"/>
    <w:rsid w:val="0018196C"/>
    <w:rsid w:val="0018214B"/>
    <w:rsid w:val="001825A6"/>
    <w:rsid w:val="001837E9"/>
    <w:rsid w:val="00186231"/>
    <w:rsid w:val="001903B2"/>
    <w:rsid w:val="001936C8"/>
    <w:rsid w:val="00195B4C"/>
    <w:rsid w:val="0019736C"/>
    <w:rsid w:val="001A0600"/>
    <w:rsid w:val="001A1979"/>
    <w:rsid w:val="001A77E6"/>
    <w:rsid w:val="001B04B7"/>
    <w:rsid w:val="001B0E87"/>
    <w:rsid w:val="001B2038"/>
    <w:rsid w:val="001B20AE"/>
    <w:rsid w:val="001B41F6"/>
    <w:rsid w:val="001B4FBD"/>
    <w:rsid w:val="001B6554"/>
    <w:rsid w:val="001C01E0"/>
    <w:rsid w:val="001C2A4F"/>
    <w:rsid w:val="001C4F6F"/>
    <w:rsid w:val="001C513B"/>
    <w:rsid w:val="001C55D4"/>
    <w:rsid w:val="001C641C"/>
    <w:rsid w:val="001C693E"/>
    <w:rsid w:val="001C70DA"/>
    <w:rsid w:val="001C7911"/>
    <w:rsid w:val="001C7CA8"/>
    <w:rsid w:val="001D053D"/>
    <w:rsid w:val="001D1C83"/>
    <w:rsid w:val="001D1EE3"/>
    <w:rsid w:val="001D2B05"/>
    <w:rsid w:val="001D30B4"/>
    <w:rsid w:val="001D40BF"/>
    <w:rsid w:val="001D453F"/>
    <w:rsid w:val="001D7E9D"/>
    <w:rsid w:val="001E04DD"/>
    <w:rsid w:val="001E10BB"/>
    <w:rsid w:val="001E21D4"/>
    <w:rsid w:val="001E33F6"/>
    <w:rsid w:val="001E3473"/>
    <w:rsid w:val="001E5D39"/>
    <w:rsid w:val="001E6530"/>
    <w:rsid w:val="001E690A"/>
    <w:rsid w:val="001E781A"/>
    <w:rsid w:val="001E7986"/>
    <w:rsid w:val="001F0F38"/>
    <w:rsid w:val="001F3F71"/>
    <w:rsid w:val="001F43FF"/>
    <w:rsid w:val="001F7018"/>
    <w:rsid w:val="00200FCE"/>
    <w:rsid w:val="00201034"/>
    <w:rsid w:val="002016C7"/>
    <w:rsid w:val="00202157"/>
    <w:rsid w:val="00205314"/>
    <w:rsid w:val="00206745"/>
    <w:rsid w:val="002073D1"/>
    <w:rsid w:val="00207ACB"/>
    <w:rsid w:val="002108C3"/>
    <w:rsid w:val="00213962"/>
    <w:rsid w:val="00214009"/>
    <w:rsid w:val="0021463F"/>
    <w:rsid w:val="002160BC"/>
    <w:rsid w:val="00216C41"/>
    <w:rsid w:val="002221C9"/>
    <w:rsid w:val="00225BB9"/>
    <w:rsid w:val="00226B99"/>
    <w:rsid w:val="002279AB"/>
    <w:rsid w:val="00227EAB"/>
    <w:rsid w:val="00230F4E"/>
    <w:rsid w:val="002355A1"/>
    <w:rsid w:val="0024132F"/>
    <w:rsid w:val="00241D98"/>
    <w:rsid w:val="00241FD0"/>
    <w:rsid w:val="00244BD8"/>
    <w:rsid w:val="00245EF4"/>
    <w:rsid w:val="00246060"/>
    <w:rsid w:val="00253075"/>
    <w:rsid w:val="00255C4D"/>
    <w:rsid w:val="00256C12"/>
    <w:rsid w:val="00257B77"/>
    <w:rsid w:val="00257BE1"/>
    <w:rsid w:val="0026068A"/>
    <w:rsid w:val="002606CF"/>
    <w:rsid w:val="00262E7D"/>
    <w:rsid w:val="00264EC8"/>
    <w:rsid w:val="002650F9"/>
    <w:rsid w:val="0026790C"/>
    <w:rsid w:val="00270825"/>
    <w:rsid w:val="00270971"/>
    <w:rsid w:val="0027318C"/>
    <w:rsid w:val="00273F40"/>
    <w:rsid w:val="00275498"/>
    <w:rsid w:val="00275C33"/>
    <w:rsid w:val="00277A8E"/>
    <w:rsid w:val="00281564"/>
    <w:rsid w:val="00283BDD"/>
    <w:rsid w:val="00283F93"/>
    <w:rsid w:val="0028556B"/>
    <w:rsid w:val="0028647D"/>
    <w:rsid w:val="002871FC"/>
    <w:rsid w:val="00290257"/>
    <w:rsid w:val="0029044A"/>
    <w:rsid w:val="00293916"/>
    <w:rsid w:val="00295102"/>
    <w:rsid w:val="00295706"/>
    <w:rsid w:val="00295C6D"/>
    <w:rsid w:val="00295FA5"/>
    <w:rsid w:val="002977C1"/>
    <w:rsid w:val="002A04DB"/>
    <w:rsid w:val="002A0FEF"/>
    <w:rsid w:val="002A122B"/>
    <w:rsid w:val="002A3EA1"/>
    <w:rsid w:val="002A4584"/>
    <w:rsid w:val="002A72D3"/>
    <w:rsid w:val="002A7FD5"/>
    <w:rsid w:val="002B12FF"/>
    <w:rsid w:val="002B35F5"/>
    <w:rsid w:val="002B4566"/>
    <w:rsid w:val="002B5CCD"/>
    <w:rsid w:val="002B77EA"/>
    <w:rsid w:val="002B7C6B"/>
    <w:rsid w:val="002B7C97"/>
    <w:rsid w:val="002C1117"/>
    <w:rsid w:val="002C18BE"/>
    <w:rsid w:val="002C2CFA"/>
    <w:rsid w:val="002C3607"/>
    <w:rsid w:val="002C6961"/>
    <w:rsid w:val="002D08EC"/>
    <w:rsid w:val="002D4ABB"/>
    <w:rsid w:val="002D4CED"/>
    <w:rsid w:val="002D64F6"/>
    <w:rsid w:val="002D67E6"/>
    <w:rsid w:val="002D6834"/>
    <w:rsid w:val="002E0D6C"/>
    <w:rsid w:val="002E6257"/>
    <w:rsid w:val="002E7557"/>
    <w:rsid w:val="002F1F15"/>
    <w:rsid w:val="002F23BC"/>
    <w:rsid w:val="002F265B"/>
    <w:rsid w:val="002F3861"/>
    <w:rsid w:val="002F6DC4"/>
    <w:rsid w:val="00300DF2"/>
    <w:rsid w:val="00300FAA"/>
    <w:rsid w:val="00301D46"/>
    <w:rsid w:val="0030579A"/>
    <w:rsid w:val="00311FF7"/>
    <w:rsid w:val="00314115"/>
    <w:rsid w:val="0031489C"/>
    <w:rsid w:val="00316530"/>
    <w:rsid w:val="0031766F"/>
    <w:rsid w:val="00321397"/>
    <w:rsid w:val="003233B9"/>
    <w:rsid w:val="00323F78"/>
    <w:rsid w:val="00325BB0"/>
    <w:rsid w:val="00327493"/>
    <w:rsid w:val="00333835"/>
    <w:rsid w:val="00333DBE"/>
    <w:rsid w:val="00343273"/>
    <w:rsid w:val="00345853"/>
    <w:rsid w:val="00350509"/>
    <w:rsid w:val="003527CE"/>
    <w:rsid w:val="00352F62"/>
    <w:rsid w:val="00353D92"/>
    <w:rsid w:val="00355355"/>
    <w:rsid w:val="00356E68"/>
    <w:rsid w:val="00360323"/>
    <w:rsid w:val="003603A4"/>
    <w:rsid w:val="003635F3"/>
    <w:rsid w:val="003639F3"/>
    <w:rsid w:val="003647D8"/>
    <w:rsid w:val="00364A31"/>
    <w:rsid w:val="00365C06"/>
    <w:rsid w:val="003667B7"/>
    <w:rsid w:val="00367AD1"/>
    <w:rsid w:val="00370C7D"/>
    <w:rsid w:val="0037124D"/>
    <w:rsid w:val="00373D4A"/>
    <w:rsid w:val="0037500C"/>
    <w:rsid w:val="00375EDA"/>
    <w:rsid w:val="0037638E"/>
    <w:rsid w:val="0038082B"/>
    <w:rsid w:val="00381830"/>
    <w:rsid w:val="00384BD0"/>
    <w:rsid w:val="00385398"/>
    <w:rsid w:val="00386484"/>
    <w:rsid w:val="0038706B"/>
    <w:rsid w:val="00390251"/>
    <w:rsid w:val="00393145"/>
    <w:rsid w:val="00395B74"/>
    <w:rsid w:val="00397CAE"/>
    <w:rsid w:val="00397ECB"/>
    <w:rsid w:val="003A0BBE"/>
    <w:rsid w:val="003A39F6"/>
    <w:rsid w:val="003A5AF7"/>
    <w:rsid w:val="003A66C1"/>
    <w:rsid w:val="003A794D"/>
    <w:rsid w:val="003A7D21"/>
    <w:rsid w:val="003B0BF7"/>
    <w:rsid w:val="003B336B"/>
    <w:rsid w:val="003B6D74"/>
    <w:rsid w:val="003B6DA0"/>
    <w:rsid w:val="003B70D5"/>
    <w:rsid w:val="003B76D1"/>
    <w:rsid w:val="003C02B9"/>
    <w:rsid w:val="003C0F41"/>
    <w:rsid w:val="003C0FC1"/>
    <w:rsid w:val="003C15CB"/>
    <w:rsid w:val="003C4DCA"/>
    <w:rsid w:val="003C6BB9"/>
    <w:rsid w:val="003D0471"/>
    <w:rsid w:val="003D10BB"/>
    <w:rsid w:val="003D248B"/>
    <w:rsid w:val="003D3C39"/>
    <w:rsid w:val="003D3FB7"/>
    <w:rsid w:val="003D4042"/>
    <w:rsid w:val="003D49DC"/>
    <w:rsid w:val="003D4ED1"/>
    <w:rsid w:val="003D57DF"/>
    <w:rsid w:val="003E0F30"/>
    <w:rsid w:val="003E166B"/>
    <w:rsid w:val="003E2A83"/>
    <w:rsid w:val="003E2FE0"/>
    <w:rsid w:val="003E3F0D"/>
    <w:rsid w:val="003E443E"/>
    <w:rsid w:val="003E44A9"/>
    <w:rsid w:val="003E6736"/>
    <w:rsid w:val="003E6803"/>
    <w:rsid w:val="003E7BE2"/>
    <w:rsid w:val="003F285F"/>
    <w:rsid w:val="003F3FA2"/>
    <w:rsid w:val="003F62BA"/>
    <w:rsid w:val="003F7CC0"/>
    <w:rsid w:val="00400460"/>
    <w:rsid w:val="004008A7"/>
    <w:rsid w:val="0040090E"/>
    <w:rsid w:val="00401A75"/>
    <w:rsid w:val="004027BB"/>
    <w:rsid w:val="00402EA3"/>
    <w:rsid w:val="0040323E"/>
    <w:rsid w:val="004109DB"/>
    <w:rsid w:val="00411C7A"/>
    <w:rsid w:val="00412EE5"/>
    <w:rsid w:val="004130E6"/>
    <w:rsid w:val="00413E9A"/>
    <w:rsid w:val="00414848"/>
    <w:rsid w:val="00414EE4"/>
    <w:rsid w:val="00415012"/>
    <w:rsid w:val="0041513D"/>
    <w:rsid w:val="004153C3"/>
    <w:rsid w:val="004163CE"/>
    <w:rsid w:val="00416DC1"/>
    <w:rsid w:val="00417A57"/>
    <w:rsid w:val="00421A3C"/>
    <w:rsid w:val="00421C40"/>
    <w:rsid w:val="0042296C"/>
    <w:rsid w:val="00422E14"/>
    <w:rsid w:val="00424751"/>
    <w:rsid w:val="00426280"/>
    <w:rsid w:val="0043162A"/>
    <w:rsid w:val="004342EA"/>
    <w:rsid w:val="0044303F"/>
    <w:rsid w:val="004445CD"/>
    <w:rsid w:val="0044576F"/>
    <w:rsid w:val="00450F8F"/>
    <w:rsid w:val="0045363A"/>
    <w:rsid w:val="004536C1"/>
    <w:rsid w:val="00455FED"/>
    <w:rsid w:val="0045758A"/>
    <w:rsid w:val="00460C8A"/>
    <w:rsid w:val="004632D9"/>
    <w:rsid w:val="00463C26"/>
    <w:rsid w:val="00464A15"/>
    <w:rsid w:val="00464F5B"/>
    <w:rsid w:val="00465F50"/>
    <w:rsid w:val="00467C82"/>
    <w:rsid w:val="004717D0"/>
    <w:rsid w:val="00471863"/>
    <w:rsid w:val="00472E48"/>
    <w:rsid w:val="00473AA9"/>
    <w:rsid w:val="004811E7"/>
    <w:rsid w:val="0048197F"/>
    <w:rsid w:val="00481B0B"/>
    <w:rsid w:val="004821CB"/>
    <w:rsid w:val="0048244E"/>
    <w:rsid w:val="0048289C"/>
    <w:rsid w:val="0048456B"/>
    <w:rsid w:val="004845A6"/>
    <w:rsid w:val="00485841"/>
    <w:rsid w:val="00485EF2"/>
    <w:rsid w:val="004872AE"/>
    <w:rsid w:val="004925BE"/>
    <w:rsid w:val="00492BC3"/>
    <w:rsid w:val="00494406"/>
    <w:rsid w:val="00494991"/>
    <w:rsid w:val="00496842"/>
    <w:rsid w:val="004A0282"/>
    <w:rsid w:val="004A0696"/>
    <w:rsid w:val="004A1DA4"/>
    <w:rsid w:val="004A2027"/>
    <w:rsid w:val="004A3595"/>
    <w:rsid w:val="004A42B4"/>
    <w:rsid w:val="004B2C14"/>
    <w:rsid w:val="004B37A5"/>
    <w:rsid w:val="004C183D"/>
    <w:rsid w:val="004C185F"/>
    <w:rsid w:val="004C69D0"/>
    <w:rsid w:val="004C7AEF"/>
    <w:rsid w:val="004D0AC7"/>
    <w:rsid w:val="004D45D8"/>
    <w:rsid w:val="004D4EA3"/>
    <w:rsid w:val="004D55D0"/>
    <w:rsid w:val="004D6845"/>
    <w:rsid w:val="004D6DBB"/>
    <w:rsid w:val="004D7288"/>
    <w:rsid w:val="004E1D80"/>
    <w:rsid w:val="004E39EF"/>
    <w:rsid w:val="004E5832"/>
    <w:rsid w:val="004E69B4"/>
    <w:rsid w:val="004E6AAF"/>
    <w:rsid w:val="004F0679"/>
    <w:rsid w:val="004F452C"/>
    <w:rsid w:val="004F643A"/>
    <w:rsid w:val="004F7026"/>
    <w:rsid w:val="004F71BF"/>
    <w:rsid w:val="0050043E"/>
    <w:rsid w:val="00501A07"/>
    <w:rsid w:val="0050400A"/>
    <w:rsid w:val="005052DA"/>
    <w:rsid w:val="005054E3"/>
    <w:rsid w:val="00505A24"/>
    <w:rsid w:val="00506CAC"/>
    <w:rsid w:val="005079F3"/>
    <w:rsid w:val="00511707"/>
    <w:rsid w:val="0051270B"/>
    <w:rsid w:val="00512C71"/>
    <w:rsid w:val="0051327F"/>
    <w:rsid w:val="0051592F"/>
    <w:rsid w:val="005219BF"/>
    <w:rsid w:val="00522C50"/>
    <w:rsid w:val="0052631A"/>
    <w:rsid w:val="00526C8B"/>
    <w:rsid w:val="00527C3E"/>
    <w:rsid w:val="005301E7"/>
    <w:rsid w:val="005320B8"/>
    <w:rsid w:val="00532992"/>
    <w:rsid w:val="005340A4"/>
    <w:rsid w:val="00536BCD"/>
    <w:rsid w:val="00541726"/>
    <w:rsid w:val="00541E68"/>
    <w:rsid w:val="0054387F"/>
    <w:rsid w:val="00546BAD"/>
    <w:rsid w:val="005470E4"/>
    <w:rsid w:val="00547964"/>
    <w:rsid w:val="00547CDC"/>
    <w:rsid w:val="00547E13"/>
    <w:rsid w:val="005510A1"/>
    <w:rsid w:val="00551128"/>
    <w:rsid w:val="0055202A"/>
    <w:rsid w:val="0055389D"/>
    <w:rsid w:val="005551A6"/>
    <w:rsid w:val="00557A8C"/>
    <w:rsid w:val="0056072B"/>
    <w:rsid w:val="00561564"/>
    <w:rsid w:val="0056588B"/>
    <w:rsid w:val="00567E9D"/>
    <w:rsid w:val="005754CE"/>
    <w:rsid w:val="00576F0A"/>
    <w:rsid w:val="00577888"/>
    <w:rsid w:val="0057793D"/>
    <w:rsid w:val="00577AF2"/>
    <w:rsid w:val="00582037"/>
    <w:rsid w:val="00582D0C"/>
    <w:rsid w:val="00582F43"/>
    <w:rsid w:val="0058354A"/>
    <w:rsid w:val="0058587D"/>
    <w:rsid w:val="00586C52"/>
    <w:rsid w:val="0059318E"/>
    <w:rsid w:val="0059334C"/>
    <w:rsid w:val="0059357F"/>
    <w:rsid w:val="0059389E"/>
    <w:rsid w:val="00594765"/>
    <w:rsid w:val="005952A7"/>
    <w:rsid w:val="005A33E8"/>
    <w:rsid w:val="005A3911"/>
    <w:rsid w:val="005A4215"/>
    <w:rsid w:val="005A4EAB"/>
    <w:rsid w:val="005B0A5F"/>
    <w:rsid w:val="005B0CD5"/>
    <w:rsid w:val="005B1337"/>
    <w:rsid w:val="005B55A0"/>
    <w:rsid w:val="005B7EE8"/>
    <w:rsid w:val="005C2073"/>
    <w:rsid w:val="005C2DE7"/>
    <w:rsid w:val="005C3088"/>
    <w:rsid w:val="005C5B16"/>
    <w:rsid w:val="005C708C"/>
    <w:rsid w:val="005C7143"/>
    <w:rsid w:val="005C753B"/>
    <w:rsid w:val="005C78BA"/>
    <w:rsid w:val="005C7ED3"/>
    <w:rsid w:val="005C7FB2"/>
    <w:rsid w:val="005D03C9"/>
    <w:rsid w:val="005D11BA"/>
    <w:rsid w:val="005D4319"/>
    <w:rsid w:val="005D6AF0"/>
    <w:rsid w:val="005D7720"/>
    <w:rsid w:val="005E016A"/>
    <w:rsid w:val="005E43E2"/>
    <w:rsid w:val="005E54C5"/>
    <w:rsid w:val="005E686C"/>
    <w:rsid w:val="005E6945"/>
    <w:rsid w:val="005F038A"/>
    <w:rsid w:val="005F2484"/>
    <w:rsid w:val="005F27E6"/>
    <w:rsid w:val="005F4851"/>
    <w:rsid w:val="005F4C53"/>
    <w:rsid w:val="005F60AB"/>
    <w:rsid w:val="005F6C31"/>
    <w:rsid w:val="005F7A97"/>
    <w:rsid w:val="005F7C0B"/>
    <w:rsid w:val="005F7D3B"/>
    <w:rsid w:val="005F7D68"/>
    <w:rsid w:val="006010ED"/>
    <w:rsid w:val="00604030"/>
    <w:rsid w:val="00606CA2"/>
    <w:rsid w:val="00610463"/>
    <w:rsid w:val="00614578"/>
    <w:rsid w:val="00616BAB"/>
    <w:rsid w:val="00617693"/>
    <w:rsid w:val="006176C4"/>
    <w:rsid w:val="00617C6C"/>
    <w:rsid w:val="00627D8A"/>
    <w:rsid w:val="006307DE"/>
    <w:rsid w:val="006311DF"/>
    <w:rsid w:val="0063188C"/>
    <w:rsid w:val="006347A8"/>
    <w:rsid w:val="00635032"/>
    <w:rsid w:val="00635DBE"/>
    <w:rsid w:val="006367D7"/>
    <w:rsid w:val="00641A75"/>
    <w:rsid w:val="006433F3"/>
    <w:rsid w:val="0064474C"/>
    <w:rsid w:val="00647B6E"/>
    <w:rsid w:val="006507B4"/>
    <w:rsid w:val="006509E6"/>
    <w:rsid w:val="00651B0D"/>
    <w:rsid w:val="00652541"/>
    <w:rsid w:val="006536DE"/>
    <w:rsid w:val="0065487F"/>
    <w:rsid w:val="00656100"/>
    <w:rsid w:val="00657A34"/>
    <w:rsid w:val="00657F38"/>
    <w:rsid w:val="00660A22"/>
    <w:rsid w:val="006617B8"/>
    <w:rsid w:val="00661DFE"/>
    <w:rsid w:val="0066301D"/>
    <w:rsid w:val="0066323E"/>
    <w:rsid w:val="00663857"/>
    <w:rsid w:val="00663E73"/>
    <w:rsid w:val="00664862"/>
    <w:rsid w:val="006665B8"/>
    <w:rsid w:val="00667DE5"/>
    <w:rsid w:val="00671BA4"/>
    <w:rsid w:val="00671C21"/>
    <w:rsid w:val="006741A2"/>
    <w:rsid w:val="006752DE"/>
    <w:rsid w:val="00675585"/>
    <w:rsid w:val="00676C2F"/>
    <w:rsid w:val="00677FA2"/>
    <w:rsid w:val="006805F3"/>
    <w:rsid w:val="00680C6A"/>
    <w:rsid w:val="006836FB"/>
    <w:rsid w:val="006A0D64"/>
    <w:rsid w:val="006A32E0"/>
    <w:rsid w:val="006A6083"/>
    <w:rsid w:val="006A6138"/>
    <w:rsid w:val="006B0936"/>
    <w:rsid w:val="006B3AD7"/>
    <w:rsid w:val="006B3EF0"/>
    <w:rsid w:val="006B7E88"/>
    <w:rsid w:val="006C02FE"/>
    <w:rsid w:val="006C10D9"/>
    <w:rsid w:val="006C1173"/>
    <w:rsid w:val="006C3B74"/>
    <w:rsid w:val="006C4733"/>
    <w:rsid w:val="006C4F52"/>
    <w:rsid w:val="006D189D"/>
    <w:rsid w:val="006D2BCA"/>
    <w:rsid w:val="006D5726"/>
    <w:rsid w:val="006D5D89"/>
    <w:rsid w:val="006D7541"/>
    <w:rsid w:val="006E0909"/>
    <w:rsid w:val="006E12EE"/>
    <w:rsid w:val="006E2469"/>
    <w:rsid w:val="006E2B27"/>
    <w:rsid w:val="006E3D5D"/>
    <w:rsid w:val="006E45EC"/>
    <w:rsid w:val="006E6FC4"/>
    <w:rsid w:val="006F1EBD"/>
    <w:rsid w:val="006F2FE1"/>
    <w:rsid w:val="006F3497"/>
    <w:rsid w:val="00700372"/>
    <w:rsid w:val="00701DE8"/>
    <w:rsid w:val="007027F2"/>
    <w:rsid w:val="00703112"/>
    <w:rsid w:val="00704CF5"/>
    <w:rsid w:val="0070506C"/>
    <w:rsid w:val="007063A2"/>
    <w:rsid w:val="00713770"/>
    <w:rsid w:val="007141E9"/>
    <w:rsid w:val="007226FD"/>
    <w:rsid w:val="00723F17"/>
    <w:rsid w:val="0072668A"/>
    <w:rsid w:val="00726C79"/>
    <w:rsid w:val="00730483"/>
    <w:rsid w:val="00730FBA"/>
    <w:rsid w:val="00733AAC"/>
    <w:rsid w:val="0073479E"/>
    <w:rsid w:val="007376A5"/>
    <w:rsid w:val="007405C5"/>
    <w:rsid w:val="00740B1D"/>
    <w:rsid w:val="007444B0"/>
    <w:rsid w:val="0074554C"/>
    <w:rsid w:val="00747ABF"/>
    <w:rsid w:val="00750FB4"/>
    <w:rsid w:val="00752434"/>
    <w:rsid w:val="007527C0"/>
    <w:rsid w:val="007529B4"/>
    <w:rsid w:val="007531C1"/>
    <w:rsid w:val="0075383D"/>
    <w:rsid w:val="007574F0"/>
    <w:rsid w:val="00761332"/>
    <w:rsid w:val="00764915"/>
    <w:rsid w:val="00765175"/>
    <w:rsid w:val="0076679A"/>
    <w:rsid w:val="00767D99"/>
    <w:rsid w:val="0077229C"/>
    <w:rsid w:val="007730B5"/>
    <w:rsid w:val="0077411F"/>
    <w:rsid w:val="0078162A"/>
    <w:rsid w:val="007817BF"/>
    <w:rsid w:val="00782F8E"/>
    <w:rsid w:val="00784EE3"/>
    <w:rsid w:val="00785531"/>
    <w:rsid w:val="0078597F"/>
    <w:rsid w:val="00785E67"/>
    <w:rsid w:val="00786467"/>
    <w:rsid w:val="00786DF5"/>
    <w:rsid w:val="00791184"/>
    <w:rsid w:val="0079170F"/>
    <w:rsid w:val="007917BF"/>
    <w:rsid w:val="007936D7"/>
    <w:rsid w:val="00793705"/>
    <w:rsid w:val="00793717"/>
    <w:rsid w:val="00796313"/>
    <w:rsid w:val="00796A20"/>
    <w:rsid w:val="00797F67"/>
    <w:rsid w:val="007A1062"/>
    <w:rsid w:val="007A1FD7"/>
    <w:rsid w:val="007A2052"/>
    <w:rsid w:val="007A33F9"/>
    <w:rsid w:val="007A387E"/>
    <w:rsid w:val="007A53AC"/>
    <w:rsid w:val="007A6E45"/>
    <w:rsid w:val="007A7624"/>
    <w:rsid w:val="007B2950"/>
    <w:rsid w:val="007B4F44"/>
    <w:rsid w:val="007C061E"/>
    <w:rsid w:val="007C0881"/>
    <w:rsid w:val="007C1212"/>
    <w:rsid w:val="007C2B64"/>
    <w:rsid w:val="007C4AD2"/>
    <w:rsid w:val="007C4F82"/>
    <w:rsid w:val="007C514D"/>
    <w:rsid w:val="007C5253"/>
    <w:rsid w:val="007C5677"/>
    <w:rsid w:val="007C67FB"/>
    <w:rsid w:val="007C7722"/>
    <w:rsid w:val="007C78C3"/>
    <w:rsid w:val="007D07F9"/>
    <w:rsid w:val="007D28BF"/>
    <w:rsid w:val="007D5880"/>
    <w:rsid w:val="007D6B5A"/>
    <w:rsid w:val="007D73FC"/>
    <w:rsid w:val="007E0A22"/>
    <w:rsid w:val="007E2D22"/>
    <w:rsid w:val="007E2D7D"/>
    <w:rsid w:val="007E2FA2"/>
    <w:rsid w:val="007E4F2B"/>
    <w:rsid w:val="007E5131"/>
    <w:rsid w:val="007E70FB"/>
    <w:rsid w:val="007E74D2"/>
    <w:rsid w:val="007E75B9"/>
    <w:rsid w:val="007E7F98"/>
    <w:rsid w:val="007F09A1"/>
    <w:rsid w:val="007F1C0E"/>
    <w:rsid w:val="007F405D"/>
    <w:rsid w:val="007F406B"/>
    <w:rsid w:val="007F4606"/>
    <w:rsid w:val="007F5131"/>
    <w:rsid w:val="007F635D"/>
    <w:rsid w:val="00801BE9"/>
    <w:rsid w:val="00802A50"/>
    <w:rsid w:val="0080759D"/>
    <w:rsid w:val="00811414"/>
    <w:rsid w:val="00811951"/>
    <w:rsid w:val="008140EC"/>
    <w:rsid w:val="00816137"/>
    <w:rsid w:val="00817179"/>
    <w:rsid w:val="00820C92"/>
    <w:rsid w:val="00820E42"/>
    <w:rsid w:val="00823B0E"/>
    <w:rsid w:val="0083018F"/>
    <w:rsid w:val="00834329"/>
    <w:rsid w:val="008344A0"/>
    <w:rsid w:val="00835037"/>
    <w:rsid w:val="00836639"/>
    <w:rsid w:val="00836E1A"/>
    <w:rsid w:val="00840E44"/>
    <w:rsid w:val="008417A2"/>
    <w:rsid w:val="008417ED"/>
    <w:rsid w:val="00843ECE"/>
    <w:rsid w:val="008440B8"/>
    <w:rsid w:val="00845A37"/>
    <w:rsid w:val="00845DD7"/>
    <w:rsid w:val="008501E6"/>
    <w:rsid w:val="00850254"/>
    <w:rsid w:val="00853DAD"/>
    <w:rsid w:val="0085411A"/>
    <w:rsid w:val="008547A2"/>
    <w:rsid w:val="008555AD"/>
    <w:rsid w:val="0085646E"/>
    <w:rsid w:val="0085772A"/>
    <w:rsid w:val="00860616"/>
    <w:rsid w:val="00861088"/>
    <w:rsid w:val="00863C43"/>
    <w:rsid w:val="008677CE"/>
    <w:rsid w:val="00870061"/>
    <w:rsid w:val="00871A6E"/>
    <w:rsid w:val="0087249C"/>
    <w:rsid w:val="00872EF1"/>
    <w:rsid w:val="008734FE"/>
    <w:rsid w:val="00873EFF"/>
    <w:rsid w:val="00875064"/>
    <w:rsid w:val="008762A1"/>
    <w:rsid w:val="00877AA3"/>
    <w:rsid w:val="00881691"/>
    <w:rsid w:val="00883042"/>
    <w:rsid w:val="00883FD0"/>
    <w:rsid w:val="008848EC"/>
    <w:rsid w:val="008857C5"/>
    <w:rsid w:val="0088686D"/>
    <w:rsid w:val="0088780F"/>
    <w:rsid w:val="00890E49"/>
    <w:rsid w:val="00893016"/>
    <w:rsid w:val="0089411A"/>
    <w:rsid w:val="00895712"/>
    <w:rsid w:val="00895E57"/>
    <w:rsid w:val="0089738C"/>
    <w:rsid w:val="008A3A3B"/>
    <w:rsid w:val="008A3F74"/>
    <w:rsid w:val="008A5E8C"/>
    <w:rsid w:val="008A6031"/>
    <w:rsid w:val="008B1311"/>
    <w:rsid w:val="008B2075"/>
    <w:rsid w:val="008B236E"/>
    <w:rsid w:val="008B295B"/>
    <w:rsid w:val="008B514E"/>
    <w:rsid w:val="008B5989"/>
    <w:rsid w:val="008B6FAE"/>
    <w:rsid w:val="008C7C45"/>
    <w:rsid w:val="008D25DA"/>
    <w:rsid w:val="008D278B"/>
    <w:rsid w:val="008D42CF"/>
    <w:rsid w:val="008D64B5"/>
    <w:rsid w:val="008E369B"/>
    <w:rsid w:val="008E3F0A"/>
    <w:rsid w:val="008E3FCD"/>
    <w:rsid w:val="008E4689"/>
    <w:rsid w:val="008F10C6"/>
    <w:rsid w:val="008F2691"/>
    <w:rsid w:val="008F5048"/>
    <w:rsid w:val="008F767B"/>
    <w:rsid w:val="00901DEC"/>
    <w:rsid w:val="009022CA"/>
    <w:rsid w:val="00903DFF"/>
    <w:rsid w:val="0090544D"/>
    <w:rsid w:val="009114FB"/>
    <w:rsid w:val="00911A3B"/>
    <w:rsid w:val="00911B3D"/>
    <w:rsid w:val="00912105"/>
    <w:rsid w:val="009121A2"/>
    <w:rsid w:val="00914F53"/>
    <w:rsid w:val="009157E7"/>
    <w:rsid w:val="0091646E"/>
    <w:rsid w:val="00916FCB"/>
    <w:rsid w:val="009173AE"/>
    <w:rsid w:val="00917A0B"/>
    <w:rsid w:val="009202E0"/>
    <w:rsid w:val="00920C44"/>
    <w:rsid w:val="009216A4"/>
    <w:rsid w:val="00924E47"/>
    <w:rsid w:val="00925A7A"/>
    <w:rsid w:val="00926BE0"/>
    <w:rsid w:val="009316AF"/>
    <w:rsid w:val="00934310"/>
    <w:rsid w:val="00935619"/>
    <w:rsid w:val="00935C4E"/>
    <w:rsid w:val="00936478"/>
    <w:rsid w:val="00936583"/>
    <w:rsid w:val="00937784"/>
    <w:rsid w:val="009408FE"/>
    <w:rsid w:val="00941F59"/>
    <w:rsid w:val="00941F75"/>
    <w:rsid w:val="00943B6E"/>
    <w:rsid w:val="00945DC4"/>
    <w:rsid w:val="00945E0C"/>
    <w:rsid w:val="00946FBF"/>
    <w:rsid w:val="00947EF8"/>
    <w:rsid w:val="0095123A"/>
    <w:rsid w:val="00951FF2"/>
    <w:rsid w:val="009520DE"/>
    <w:rsid w:val="00952688"/>
    <w:rsid w:val="009539DA"/>
    <w:rsid w:val="00956201"/>
    <w:rsid w:val="00957747"/>
    <w:rsid w:val="00960411"/>
    <w:rsid w:val="00963056"/>
    <w:rsid w:val="009638E3"/>
    <w:rsid w:val="00964B06"/>
    <w:rsid w:val="00967072"/>
    <w:rsid w:val="00970BE0"/>
    <w:rsid w:val="0097129C"/>
    <w:rsid w:val="00973D11"/>
    <w:rsid w:val="00974B27"/>
    <w:rsid w:val="00974E2A"/>
    <w:rsid w:val="00976530"/>
    <w:rsid w:val="00976F50"/>
    <w:rsid w:val="009829BD"/>
    <w:rsid w:val="00983994"/>
    <w:rsid w:val="00983B14"/>
    <w:rsid w:val="009847A1"/>
    <w:rsid w:val="00985390"/>
    <w:rsid w:val="00985548"/>
    <w:rsid w:val="00986589"/>
    <w:rsid w:val="00986B04"/>
    <w:rsid w:val="00987F98"/>
    <w:rsid w:val="00990C51"/>
    <w:rsid w:val="009919B0"/>
    <w:rsid w:val="00992232"/>
    <w:rsid w:val="0099295E"/>
    <w:rsid w:val="009939CC"/>
    <w:rsid w:val="00993CF7"/>
    <w:rsid w:val="00994A05"/>
    <w:rsid w:val="009A64B5"/>
    <w:rsid w:val="009A6646"/>
    <w:rsid w:val="009A7899"/>
    <w:rsid w:val="009B0DC9"/>
    <w:rsid w:val="009B2D01"/>
    <w:rsid w:val="009B50C9"/>
    <w:rsid w:val="009B5604"/>
    <w:rsid w:val="009C0BAC"/>
    <w:rsid w:val="009C3FA2"/>
    <w:rsid w:val="009C5340"/>
    <w:rsid w:val="009C61BE"/>
    <w:rsid w:val="009C77CB"/>
    <w:rsid w:val="009D09B5"/>
    <w:rsid w:val="009D2E12"/>
    <w:rsid w:val="009D6EE6"/>
    <w:rsid w:val="009E36E9"/>
    <w:rsid w:val="009E3AFF"/>
    <w:rsid w:val="009E6088"/>
    <w:rsid w:val="009E62F0"/>
    <w:rsid w:val="009E73CB"/>
    <w:rsid w:val="009F1098"/>
    <w:rsid w:val="009F1B14"/>
    <w:rsid w:val="009F404D"/>
    <w:rsid w:val="009F4DBC"/>
    <w:rsid w:val="009F51CE"/>
    <w:rsid w:val="009F6EFC"/>
    <w:rsid w:val="009F7068"/>
    <w:rsid w:val="009F7991"/>
    <w:rsid w:val="00A00214"/>
    <w:rsid w:val="00A00641"/>
    <w:rsid w:val="00A011BC"/>
    <w:rsid w:val="00A017E9"/>
    <w:rsid w:val="00A040A0"/>
    <w:rsid w:val="00A05260"/>
    <w:rsid w:val="00A06049"/>
    <w:rsid w:val="00A066DF"/>
    <w:rsid w:val="00A11A40"/>
    <w:rsid w:val="00A1261D"/>
    <w:rsid w:val="00A12AD4"/>
    <w:rsid w:val="00A141B2"/>
    <w:rsid w:val="00A15400"/>
    <w:rsid w:val="00A17264"/>
    <w:rsid w:val="00A17F04"/>
    <w:rsid w:val="00A258CC"/>
    <w:rsid w:val="00A26B0A"/>
    <w:rsid w:val="00A26E5E"/>
    <w:rsid w:val="00A27A8D"/>
    <w:rsid w:val="00A30109"/>
    <w:rsid w:val="00A312CA"/>
    <w:rsid w:val="00A3223C"/>
    <w:rsid w:val="00A32270"/>
    <w:rsid w:val="00A327BE"/>
    <w:rsid w:val="00A357B9"/>
    <w:rsid w:val="00A40434"/>
    <w:rsid w:val="00A41133"/>
    <w:rsid w:val="00A42533"/>
    <w:rsid w:val="00A441CF"/>
    <w:rsid w:val="00A441E4"/>
    <w:rsid w:val="00A46586"/>
    <w:rsid w:val="00A46F58"/>
    <w:rsid w:val="00A504C2"/>
    <w:rsid w:val="00A5298A"/>
    <w:rsid w:val="00A5344E"/>
    <w:rsid w:val="00A558CF"/>
    <w:rsid w:val="00A60345"/>
    <w:rsid w:val="00A62DD7"/>
    <w:rsid w:val="00A641B3"/>
    <w:rsid w:val="00A66CA3"/>
    <w:rsid w:val="00A6738E"/>
    <w:rsid w:val="00A70EB7"/>
    <w:rsid w:val="00A71F7B"/>
    <w:rsid w:val="00A74424"/>
    <w:rsid w:val="00A765A1"/>
    <w:rsid w:val="00A80C02"/>
    <w:rsid w:val="00A81063"/>
    <w:rsid w:val="00A81B9C"/>
    <w:rsid w:val="00A8205A"/>
    <w:rsid w:val="00A834E5"/>
    <w:rsid w:val="00A83740"/>
    <w:rsid w:val="00A83C3B"/>
    <w:rsid w:val="00A83D0F"/>
    <w:rsid w:val="00A83EF5"/>
    <w:rsid w:val="00A84324"/>
    <w:rsid w:val="00A84AF1"/>
    <w:rsid w:val="00A84BD1"/>
    <w:rsid w:val="00A85036"/>
    <w:rsid w:val="00A9049F"/>
    <w:rsid w:val="00A90896"/>
    <w:rsid w:val="00A95015"/>
    <w:rsid w:val="00A95D0F"/>
    <w:rsid w:val="00A96541"/>
    <w:rsid w:val="00AA26D2"/>
    <w:rsid w:val="00AA2FFE"/>
    <w:rsid w:val="00AA4BBB"/>
    <w:rsid w:val="00AA65F3"/>
    <w:rsid w:val="00AB12CC"/>
    <w:rsid w:val="00AB2E3F"/>
    <w:rsid w:val="00AB5843"/>
    <w:rsid w:val="00AC03A7"/>
    <w:rsid w:val="00AC0BBC"/>
    <w:rsid w:val="00AC2E23"/>
    <w:rsid w:val="00AC35B3"/>
    <w:rsid w:val="00AC3F60"/>
    <w:rsid w:val="00AC6313"/>
    <w:rsid w:val="00AD082F"/>
    <w:rsid w:val="00AD1E43"/>
    <w:rsid w:val="00AD2662"/>
    <w:rsid w:val="00AD270F"/>
    <w:rsid w:val="00AD534A"/>
    <w:rsid w:val="00AD63D7"/>
    <w:rsid w:val="00AE55EE"/>
    <w:rsid w:val="00AE66AD"/>
    <w:rsid w:val="00AE6827"/>
    <w:rsid w:val="00AE6C05"/>
    <w:rsid w:val="00AE754E"/>
    <w:rsid w:val="00AF2128"/>
    <w:rsid w:val="00AF323C"/>
    <w:rsid w:val="00AF326E"/>
    <w:rsid w:val="00AF36FB"/>
    <w:rsid w:val="00AF5142"/>
    <w:rsid w:val="00AF67B2"/>
    <w:rsid w:val="00AF7A85"/>
    <w:rsid w:val="00AF7D25"/>
    <w:rsid w:val="00B00523"/>
    <w:rsid w:val="00B00836"/>
    <w:rsid w:val="00B008F2"/>
    <w:rsid w:val="00B015C9"/>
    <w:rsid w:val="00B018CD"/>
    <w:rsid w:val="00B022AA"/>
    <w:rsid w:val="00B056E9"/>
    <w:rsid w:val="00B058BC"/>
    <w:rsid w:val="00B079E8"/>
    <w:rsid w:val="00B07FC3"/>
    <w:rsid w:val="00B128DE"/>
    <w:rsid w:val="00B131AD"/>
    <w:rsid w:val="00B13DFD"/>
    <w:rsid w:val="00B143C5"/>
    <w:rsid w:val="00B15EDE"/>
    <w:rsid w:val="00B1770A"/>
    <w:rsid w:val="00B17ED0"/>
    <w:rsid w:val="00B17F52"/>
    <w:rsid w:val="00B22249"/>
    <w:rsid w:val="00B240FF"/>
    <w:rsid w:val="00B315DC"/>
    <w:rsid w:val="00B36600"/>
    <w:rsid w:val="00B379F5"/>
    <w:rsid w:val="00B425FB"/>
    <w:rsid w:val="00B470D8"/>
    <w:rsid w:val="00B47AAE"/>
    <w:rsid w:val="00B501A9"/>
    <w:rsid w:val="00B5145C"/>
    <w:rsid w:val="00B54B63"/>
    <w:rsid w:val="00B56845"/>
    <w:rsid w:val="00B56E16"/>
    <w:rsid w:val="00B602F9"/>
    <w:rsid w:val="00B60995"/>
    <w:rsid w:val="00B637D0"/>
    <w:rsid w:val="00B63D9C"/>
    <w:rsid w:val="00B63FEA"/>
    <w:rsid w:val="00B652FC"/>
    <w:rsid w:val="00B6564C"/>
    <w:rsid w:val="00B671F6"/>
    <w:rsid w:val="00B67A97"/>
    <w:rsid w:val="00B70290"/>
    <w:rsid w:val="00B73743"/>
    <w:rsid w:val="00B74ECE"/>
    <w:rsid w:val="00B7520D"/>
    <w:rsid w:val="00B776AB"/>
    <w:rsid w:val="00B80043"/>
    <w:rsid w:val="00B842B1"/>
    <w:rsid w:val="00B85654"/>
    <w:rsid w:val="00B925B1"/>
    <w:rsid w:val="00B95EFB"/>
    <w:rsid w:val="00B97DFD"/>
    <w:rsid w:val="00BA0AE6"/>
    <w:rsid w:val="00BA191E"/>
    <w:rsid w:val="00BA1DCA"/>
    <w:rsid w:val="00BA66AB"/>
    <w:rsid w:val="00BA7891"/>
    <w:rsid w:val="00BB0442"/>
    <w:rsid w:val="00BB190E"/>
    <w:rsid w:val="00BB40A1"/>
    <w:rsid w:val="00BB5892"/>
    <w:rsid w:val="00BB71EA"/>
    <w:rsid w:val="00BC0948"/>
    <w:rsid w:val="00BC1534"/>
    <w:rsid w:val="00BC191B"/>
    <w:rsid w:val="00BC1F8A"/>
    <w:rsid w:val="00BC2739"/>
    <w:rsid w:val="00BC3A72"/>
    <w:rsid w:val="00BC5866"/>
    <w:rsid w:val="00BD04E7"/>
    <w:rsid w:val="00BD0AB0"/>
    <w:rsid w:val="00BD18B8"/>
    <w:rsid w:val="00BD2252"/>
    <w:rsid w:val="00BD24DD"/>
    <w:rsid w:val="00BD267A"/>
    <w:rsid w:val="00BE0B6D"/>
    <w:rsid w:val="00BE0FED"/>
    <w:rsid w:val="00BE1134"/>
    <w:rsid w:val="00BE344D"/>
    <w:rsid w:val="00BE7D22"/>
    <w:rsid w:val="00BF0ACC"/>
    <w:rsid w:val="00BF3B37"/>
    <w:rsid w:val="00BF6D06"/>
    <w:rsid w:val="00C01781"/>
    <w:rsid w:val="00C021CA"/>
    <w:rsid w:val="00C036DB"/>
    <w:rsid w:val="00C04303"/>
    <w:rsid w:val="00C04A5F"/>
    <w:rsid w:val="00C0595C"/>
    <w:rsid w:val="00C12724"/>
    <w:rsid w:val="00C12777"/>
    <w:rsid w:val="00C12AAD"/>
    <w:rsid w:val="00C15D2F"/>
    <w:rsid w:val="00C16A44"/>
    <w:rsid w:val="00C16AAE"/>
    <w:rsid w:val="00C1732D"/>
    <w:rsid w:val="00C17A8D"/>
    <w:rsid w:val="00C17DFA"/>
    <w:rsid w:val="00C17EBA"/>
    <w:rsid w:val="00C21F76"/>
    <w:rsid w:val="00C224E7"/>
    <w:rsid w:val="00C22A36"/>
    <w:rsid w:val="00C22F1D"/>
    <w:rsid w:val="00C23735"/>
    <w:rsid w:val="00C23E3D"/>
    <w:rsid w:val="00C2421C"/>
    <w:rsid w:val="00C25407"/>
    <w:rsid w:val="00C25ABE"/>
    <w:rsid w:val="00C30BA6"/>
    <w:rsid w:val="00C31BBD"/>
    <w:rsid w:val="00C335A4"/>
    <w:rsid w:val="00C33947"/>
    <w:rsid w:val="00C339DC"/>
    <w:rsid w:val="00C33AB9"/>
    <w:rsid w:val="00C3636C"/>
    <w:rsid w:val="00C37FC5"/>
    <w:rsid w:val="00C40C57"/>
    <w:rsid w:val="00C410E7"/>
    <w:rsid w:val="00C4258E"/>
    <w:rsid w:val="00C43443"/>
    <w:rsid w:val="00C43ACE"/>
    <w:rsid w:val="00C43D2D"/>
    <w:rsid w:val="00C44C4A"/>
    <w:rsid w:val="00C450FE"/>
    <w:rsid w:val="00C52A76"/>
    <w:rsid w:val="00C5429D"/>
    <w:rsid w:val="00C55A86"/>
    <w:rsid w:val="00C57209"/>
    <w:rsid w:val="00C6072B"/>
    <w:rsid w:val="00C61007"/>
    <w:rsid w:val="00C61587"/>
    <w:rsid w:val="00C629F4"/>
    <w:rsid w:val="00C6679F"/>
    <w:rsid w:val="00C678D5"/>
    <w:rsid w:val="00C747C5"/>
    <w:rsid w:val="00C7607B"/>
    <w:rsid w:val="00C81B6D"/>
    <w:rsid w:val="00C81F21"/>
    <w:rsid w:val="00C82B2E"/>
    <w:rsid w:val="00C83DA2"/>
    <w:rsid w:val="00C851A0"/>
    <w:rsid w:val="00C870C7"/>
    <w:rsid w:val="00C875E1"/>
    <w:rsid w:val="00C87EC4"/>
    <w:rsid w:val="00C9043A"/>
    <w:rsid w:val="00C92D8A"/>
    <w:rsid w:val="00C9360F"/>
    <w:rsid w:val="00C96FF3"/>
    <w:rsid w:val="00CA19A6"/>
    <w:rsid w:val="00CA1E18"/>
    <w:rsid w:val="00CA2EFF"/>
    <w:rsid w:val="00CA4AC1"/>
    <w:rsid w:val="00CA5E49"/>
    <w:rsid w:val="00CA7F94"/>
    <w:rsid w:val="00CB1342"/>
    <w:rsid w:val="00CB1497"/>
    <w:rsid w:val="00CB3CFA"/>
    <w:rsid w:val="00CB48ED"/>
    <w:rsid w:val="00CB4F84"/>
    <w:rsid w:val="00CC0884"/>
    <w:rsid w:val="00CC22C6"/>
    <w:rsid w:val="00CC42EB"/>
    <w:rsid w:val="00CC45AB"/>
    <w:rsid w:val="00CC5EAB"/>
    <w:rsid w:val="00CC6C8D"/>
    <w:rsid w:val="00CD017B"/>
    <w:rsid w:val="00CD1A54"/>
    <w:rsid w:val="00CD2290"/>
    <w:rsid w:val="00CD3D97"/>
    <w:rsid w:val="00CD41CB"/>
    <w:rsid w:val="00CD5F35"/>
    <w:rsid w:val="00CD7567"/>
    <w:rsid w:val="00CD7B0F"/>
    <w:rsid w:val="00CE0B65"/>
    <w:rsid w:val="00CE1323"/>
    <w:rsid w:val="00CE1640"/>
    <w:rsid w:val="00CE2E84"/>
    <w:rsid w:val="00CE2F7C"/>
    <w:rsid w:val="00CE3FF4"/>
    <w:rsid w:val="00CE43FB"/>
    <w:rsid w:val="00CE5171"/>
    <w:rsid w:val="00CF3346"/>
    <w:rsid w:val="00CF45D8"/>
    <w:rsid w:val="00CF6780"/>
    <w:rsid w:val="00CF73C2"/>
    <w:rsid w:val="00D0030F"/>
    <w:rsid w:val="00D028A8"/>
    <w:rsid w:val="00D02D9E"/>
    <w:rsid w:val="00D04B79"/>
    <w:rsid w:val="00D04DA5"/>
    <w:rsid w:val="00D04EE9"/>
    <w:rsid w:val="00D10A49"/>
    <w:rsid w:val="00D11062"/>
    <w:rsid w:val="00D11237"/>
    <w:rsid w:val="00D139B2"/>
    <w:rsid w:val="00D14169"/>
    <w:rsid w:val="00D14A0C"/>
    <w:rsid w:val="00D16929"/>
    <w:rsid w:val="00D17966"/>
    <w:rsid w:val="00D17DA1"/>
    <w:rsid w:val="00D20DD4"/>
    <w:rsid w:val="00D211CE"/>
    <w:rsid w:val="00D26BB7"/>
    <w:rsid w:val="00D27E0F"/>
    <w:rsid w:val="00D30DA8"/>
    <w:rsid w:val="00D330C9"/>
    <w:rsid w:val="00D33513"/>
    <w:rsid w:val="00D34407"/>
    <w:rsid w:val="00D3476F"/>
    <w:rsid w:val="00D36B37"/>
    <w:rsid w:val="00D47014"/>
    <w:rsid w:val="00D4775B"/>
    <w:rsid w:val="00D5368E"/>
    <w:rsid w:val="00D54B7E"/>
    <w:rsid w:val="00D551F9"/>
    <w:rsid w:val="00D5610E"/>
    <w:rsid w:val="00D5667E"/>
    <w:rsid w:val="00D60F1B"/>
    <w:rsid w:val="00D619CF"/>
    <w:rsid w:val="00D628B2"/>
    <w:rsid w:val="00D65E7C"/>
    <w:rsid w:val="00D67F52"/>
    <w:rsid w:val="00D7064A"/>
    <w:rsid w:val="00D70EEF"/>
    <w:rsid w:val="00D712D6"/>
    <w:rsid w:val="00D7273B"/>
    <w:rsid w:val="00D72FEC"/>
    <w:rsid w:val="00D73297"/>
    <w:rsid w:val="00D74BDA"/>
    <w:rsid w:val="00D75FCD"/>
    <w:rsid w:val="00D7649D"/>
    <w:rsid w:val="00D808F4"/>
    <w:rsid w:val="00D80A9A"/>
    <w:rsid w:val="00D827D0"/>
    <w:rsid w:val="00D82CEB"/>
    <w:rsid w:val="00D836EA"/>
    <w:rsid w:val="00D83DF7"/>
    <w:rsid w:val="00D84955"/>
    <w:rsid w:val="00D8554A"/>
    <w:rsid w:val="00D85FA9"/>
    <w:rsid w:val="00D87C7F"/>
    <w:rsid w:val="00D87D6E"/>
    <w:rsid w:val="00D92389"/>
    <w:rsid w:val="00D941A8"/>
    <w:rsid w:val="00D9575C"/>
    <w:rsid w:val="00D960CE"/>
    <w:rsid w:val="00DA09FE"/>
    <w:rsid w:val="00DA35AD"/>
    <w:rsid w:val="00DA4634"/>
    <w:rsid w:val="00DA552D"/>
    <w:rsid w:val="00DA5C6A"/>
    <w:rsid w:val="00DB0089"/>
    <w:rsid w:val="00DB1161"/>
    <w:rsid w:val="00DB1EDF"/>
    <w:rsid w:val="00DB291B"/>
    <w:rsid w:val="00DB43F9"/>
    <w:rsid w:val="00DB602E"/>
    <w:rsid w:val="00DB6B0E"/>
    <w:rsid w:val="00DB7192"/>
    <w:rsid w:val="00DB7B9C"/>
    <w:rsid w:val="00DC05CF"/>
    <w:rsid w:val="00DC1023"/>
    <w:rsid w:val="00DC181E"/>
    <w:rsid w:val="00DC2D3B"/>
    <w:rsid w:val="00DC3B4D"/>
    <w:rsid w:val="00DC410E"/>
    <w:rsid w:val="00DC4630"/>
    <w:rsid w:val="00DC4ADD"/>
    <w:rsid w:val="00DC51AA"/>
    <w:rsid w:val="00DC7EB4"/>
    <w:rsid w:val="00DD118A"/>
    <w:rsid w:val="00DD14F7"/>
    <w:rsid w:val="00DD1535"/>
    <w:rsid w:val="00DD2C96"/>
    <w:rsid w:val="00DD420B"/>
    <w:rsid w:val="00DD68A2"/>
    <w:rsid w:val="00DE48EF"/>
    <w:rsid w:val="00DE4E0D"/>
    <w:rsid w:val="00DE6EE2"/>
    <w:rsid w:val="00DE7C0F"/>
    <w:rsid w:val="00DF13AC"/>
    <w:rsid w:val="00DF27A0"/>
    <w:rsid w:val="00DF2AB9"/>
    <w:rsid w:val="00DF3307"/>
    <w:rsid w:val="00DF3400"/>
    <w:rsid w:val="00DF46A4"/>
    <w:rsid w:val="00DF4FB9"/>
    <w:rsid w:val="00DF6FFE"/>
    <w:rsid w:val="00DF7EB7"/>
    <w:rsid w:val="00E02231"/>
    <w:rsid w:val="00E02EBD"/>
    <w:rsid w:val="00E03BAC"/>
    <w:rsid w:val="00E079AC"/>
    <w:rsid w:val="00E103A9"/>
    <w:rsid w:val="00E12FBD"/>
    <w:rsid w:val="00E136C5"/>
    <w:rsid w:val="00E14308"/>
    <w:rsid w:val="00E15F2E"/>
    <w:rsid w:val="00E234F7"/>
    <w:rsid w:val="00E2383A"/>
    <w:rsid w:val="00E24FDC"/>
    <w:rsid w:val="00E25275"/>
    <w:rsid w:val="00E27CFB"/>
    <w:rsid w:val="00E3203D"/>
    <w:rsid w:val="00E33599"/>
    <w:rsid w:val="00E33DD6"/>
    <w:rsid w:val="00E375AF"/>
    <w:rsid w:val="00E402E8"/>
    <w:rsid w:val="00E430C0"/>
    <w:rsid w:val="00E43210"/>
    <w:rsid w:val="00E432D4"/>
    <w:rsid w:val="00E437D1"/>
    <w:rsid w:val="00E438D6"/>
    <w:rsid w:val="00E44A9C"/>
    <w:rsid w:val="00E46358"/>
    <w:rsid w:val="00E46C17"/>
    <w:rsid w:val="00E47B35"/>
    <w:rsid w:val="00E50AEA"/>
    <w:rsid w:val="00E510AC"/>
    <w:rsid w:val="00E5132E"/>
    <w:rsid w:val="00E529CC"/>
    <w:rsid w:val="00E52A8C"/>
    <w:rsid w:val="00E52ECF"/>
    <w:rsid w:val="00E5365E"/>
    <w:rsid w:val="00E54EF9"/>
    <w:rsid w:val="00E636CF"/>
    <w:rsid w:val="00E646E3"/>
    <w:rsid w:val="00E65235"/>
    <w:rsid w:val="00E6673A"/>
    <w:rsid w:val="00E67E34"/>
    <w:rsid w:val="00E67F76"/>
    <w:rsid w:val="00E70448"/>
    <w:rsid w:val="00E736E1"/>
    <w:rsid w:val="00E75751"/>
    <w:rsid w:val="00E77E0C"/>
    <w:rsid w:val="00E82487"/>
    <w:rsid w:val="00E83166"/>
    <w:rsid w:val="00E838B5"/>
    <w:rsid w:val="00E83DE9"/>
    <w:rsid w:val="00E85A2D"/>
    <w:rsid w:val="00E90697"/>
    <w:rsid w:val="00E919BF"/>
    <w:rsid w:val="00E94543"/>
    <w:rsid w:val="00E97043"/>
    <w:rsid w:val="00EA0A2E"/>
    <w:rsid w:val="00EA1C5C"/>
    <w:rsid w:val="00EA34F8"/>
    <w:rsid w:val="00EA4013"/>
    <w:rsid w:val="00EA597F"/>
    <w:rsid w:val="00EA6ADF"/>
    <w:rsid w:val="00EB0097"/>
    <w:rsid w:val="00EB21E3"/>
    <w:rsid w:val="00EB38C2"/>
    <w:rsid w:val="00EB3EB7"/>
    <w:rsid w:val="00EB4104"/>
    <w:rsid w:val="00EB4D5A"/>
    <w:rsid w:val="00EB57FC"/>
    <w:rsid w:val="00EB5D55"/>
    <w:rsid w:val="00EB66BE"/>
    <w:rsid w:val="00EB6C6F"/>
    <w:rsid w:val="00EC0040"/>
    <w:rsid w:val="00EC1314"/>
    <w:rsid w:val="00EC4606"/>
    <w:rsid w:val="00EC50F2"/>
    <w:rsid w:val="00EC66DE"/>
    <w:rsid w:val="00EC67A0"/>
    <w:rsid w:val="00EC7727"/>
    <w:rsid w:val="00EC7DF9"/>
    <w:rsid w:val="00ED0075"/>
    <w:rsid w:val="00ED2870"/>
    <w:rsid w:val="00ED3BBC"/>
    <w:rsid w:val="00ED56D5"/>
    <w:rsid w:val="00ED59B1"/>
    <w:rsid w:val="00ED5D98"/>
    <w:rsid w:val="00ED60A1"/>
    <w:rsid w:val="00ED70FD"/>
    <w:rsid w:val="00ED7556"/>
    <w:rsid w:val="00EE30B8"/>
    <w:rsid w:val="00EE3B4E"/>
    <w:rsid w:val="00EF0AF6"/>
    <w:rsid w:val="00EF146A"/>
    <w:rsid w:val="00EF1B0C"/>
    <w:rsid w:val="00EF1CB4"/>
    <w:rsid w:val="00EF355C"/>
    <w:rsid w:val="00F00D3F"/>
    <w:rsid w:val="00F02405"/>
    <w:rsid w:val="00F02EEC"/>
    <w:rsid w:val="00F045A5"/>
    <w:rsid w:val="00F04746"/>
    <w:rsid w:val="00F06386"/>
    <w:rsid w:val="00F0638B"/>
    <w:rsid w:val="00F07012"/>
    <w:rsid w:val="00F11F3E"/>
    <w:rsid w:val="00F13039"/>
    <w:rsid w:val="00F16997"/>
    <w:rsid w:val="00F17125"/>
    <w:rsid w:val="00F17BE5"/>
    <w:rsid w:val="00F17D21"/>
    <w:rsid w:val="00F234CD"/>
    <w:rsid w:val="00F23755"/>
    <w:rsid w:val="00F25360"/>
    <w:rsid w:val="00F2553D"/>
    <w:rsid w:val="00F300C7"/>
    <w:rsid w:val="00F3380E"/>
    <w:rsid w:val="00F34135"/>
    <w:rsid w:val="00F3621E"/>
    <w:rsid w:val="00F36C2B"/>
    <w:rsid w:val="00F374AE"/>
    <w:rsid w:val="00F41C5E"/>
    <w:rsid w:val="00F43FB9"/>
    <w:rsid w:val="00F44047"/>
    <w:rsid w:val="00F44E93"/>
    <w:rsid w:val="00F458A7"/>
    <w:rsid w:val="00F4698D"/>
    <w:rsid w:val="00F46FB8"/>
    <w:rsid w:val="00F47886"/>
    <w:rsid w:val="00F47F7E"/>
    <w:rsid w:val="00F536B7"/>
    <w:rsid w:val="00F53D8C"/>
    <w:rsid w:val="00F53EE4"/>
    <w:rsid w:val="00F54333"/>
    <w:rsid w:val="00F55ED3"/>
    <w:rsid w:val="00F56ECD"/>
    <w:rsid w:val="00F5757A"/>
    <w:rsid w:val="00F575D8"/>
    <w:rsid w:val="00F5781E"/>
    <w:rsid w:val="00F57B42"/>
    <w:rsid w:val="00F639F0"/>
    <w:rsid w:val="00F63E09"/>
    <w:rsid w:val="00F648E5"/>
    <w:rsid w:val="00F67978"/>
    <w:rsid w:val="00F67A5D"/>
    <w:rsid w:val="00F67AC1"/>
    <w:rsid w:val="00F720E2"/>
    <w:rsid w:val="00F731C2"/>
    <w:rsid w:val="00F75C85"/>
    <w:rsid w:val="00F762DD"/>
    <w:rsid w:val="00F77775"/>
    <w:rsid w:val="00F77AE5"/>
    <w:rsid w:val="00F8028C"/>
    <w:rsid w:val="00F80684"/>
    <w:rsid w:val="00F80A65"/>
    <w:rsid w:val="00F9015A"/>
    <w:rsid w:val="00F927BA"/>
    <w:rsid w:val="00F92E74"/>
    <w:rsid w:val="00F95732"/>
    <w:rsid w:val="00F95B91"/>
    <w:rsid w:val="00F9660F"/>
    <w:rsid w:val="00FA06A3"/>
    <w:rsid w:val="00FA0E0A"/>
    <w:rsid w:val="00FA161F"/>
    <w:rsid w:val="00FA2789"/>
    <w:rsid w:val="00FA321A"/>
    <w:rsid w:val="00FA702A"/>
    <w:rsid w:val="00FB07A6"/>
    <w:rsid w:val="00FB31D1"/>
    <w:rsid w:val="00FB3C25"/>
    <w:rsid w:val="00FC0E50"/>
    <w:rsid w:val="00FC0E53"/>
    <w:rsid w:val="00FC1C26"/>
    <w:rsid w:val="00FC5211"/>
    <w:rsid w:val="00FC5B77"/>
    <w:rsid w:val="00FC60FD"/>
    <w:rsid w:val="00FD0A15"/>
    <w:rsid w:val="00FD1305"/>
    <w:rsid w:val="00FD44BD"/>
    <w:rsid w:val="00FD500C"/>
    <w:rsid w:val="00FD7F23"/>
    <w:rsid w:val="00FE186B"/>
    <w:rsid w:val="00FE274E"/>
    <w:rsid w:val="00FE4FD8"/>
    <w:rsid w:val="00FE69A1"/>
    <w:rsid w:val="00FE7EAB"/>
    <w:rsid w:val="00FF0537"/>
    <w:rsid w:val="00FF0F5A"/>
    <w:rsid w:val="00FF237B"/>
    <w:rsid w:val="00FF2A4B"/>
    <w:rsid w:val="00FF4BB2"/>
    <w:rsid w:val="00FF69A6"/>
    <w:rsid w:val="00FF71CE"/>
    <w:rsid w:val="00FF783E"/>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AB7BC5"/>
  <w15:docId w15:val="{C54F0E82-F020-4FBD-BBE6-5C4C07D43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pPr>
        <w:spacing w:line="264"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8" w:unhideWhenUsed="1"/>
    <w:lsdException w:name="footnote text" w:semiHidden="1" w:unhideWhenUsed="1"/>
    <w:lsdException w:name="annotation text" w:semiHidden="1" w:uiPriority="8" w:unhideWhenUsed="1"/>
    <w:lsdException w:name="header" w:semiHidden="1" w:uiPriority="99" w:unhideWhenUsed="1"/>
    <w:lsdException w:name="footer" w:semiHidden="1" w:unhideWhenUsed="1"/>
    <w:lsdException w:name="index heading" w:semiHidden="1" w:uiPriority="8" w:unhideWhenUsed="1"/>
    <w:lsdException w:name="caption" w:semiHidden="1" w:uiPriority="8" w:unhideWhenUsed="1" w:qFormat="1"/>
    <w:lsdException w:name="table of figures" w:semiHidden="1" w:uiPriority="8" w:unhideWhenUsed="1"/>
    <w:lsdException w:name="envelope address" w:semiHidden="1" w:uiPriority="8" w:unhideWhenUsed="1"/>
    <w:lsdException w:name="envelope return" w:semiHidden="1" w:uiPriority="8" w:unhideWhenUsed="1"/>
    <w:lsdException w:name="footnote reference" w:semiHidden="1" w:unhideWhenUsed="1"/>
    <w:lsdException w:name="annotation reference" w:semiHidden="1" w:uiPriority="8" w:unhideWhenUsed="1"/>
    <w:lsdException w:name="line number" w:semiHidden="1" w:uiPriority="8" w:unhideWhenUsed="1"/>
    <w:lsdException w:name="page number" w:semiHidden="1" w:uiPriority="8" w:unhideWhenUsed="1"/>
    <w:lsdException w:name="endnote reference" w:semiHidden="1" w:uiPriority="8" w:unhideWhenUsed="1"/>
    <w:lsdException w:name="endnote text" w:semiHidden="1" w:uiPriority="8" w:unhideWhenUsed="1"/>
    <w:lsdException w:name="table of authorities" w:semiHidden="1" w:uiPriority="8" w:unhideWhenUsed="1"/>
    <w:lsdException w:name="macro" w:semiHidden="1" w:uiPriority="8" w:unhideWhenUsed="1"/>
    <w:lsdException w:name="toa heading" w:semiHidden="1" w:uiPriority="8" w:unhideWhenUsed="1"/>
    <w:lsdException w:name="List" w:semiHidden="1" w:uiPriority="8" w:unhideWhenUsed="1"/>
    <w:lsdException w:name="List Bullet" w:uiPriority="2" w:qFormat="1"/>
    <w:lsdException w:name="List Number" w:semiHidden="1" w:uiPriority="8" w:unhideWhenUsed="1"/>
    <w:lsdException w:name="List 2" w:semiHidden="1" w:uiPriority="8" w:unhideWhenUsed="1"/>
    <w:lsdException w:name="List 3" w:uiPriority="8"/>
    <w:lsdException w:name="List 4" w:uiPriority="8"/>
    <w:lsdException w:name="List 5" w:semiHidden="1" w:uiPriority="8"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8" w:unhideWhenUsed="1"/>
    <w:lsdException w:name="List Number 3" w:semiHidden="1" w:uiPriority="8" w:unhideWhenUsed="1"/>
    <w:lsdException w:name="List Number 4" w:semiHidden="1" w:uiPriority="8" w:unhideWhenUsed="1"/>
    <w:lsdException w:name="List Number 5" w:semiHidden="1" w:uiPriority="8" w:unhideWhenUsed="1"/>
    <w:lsdException w:name="Closing" w:semiHidden="1" w:uiPriority="8" w:unhideWhenUsed="1"/>
    <w:lsdException w:name="Signature" w:semiHidden="1" w:uiPriority="8" w:unhideWhenUsed="1"/>
    <w:lsdException w:name="Default Paragraph Font" w:semiHidden="1" w:unhideWhenUsed="1"/>
    <w:lsdException w:name="Body Text" w:semiHidden="1" w:uiPriority="8" w:unhideWhenUsed="1"/>
    <w:lsdException w:name="Body Text Indent" w:semiHidden="1" w:uiPriority="8" w:unhideWhenUsed="1"/>
    <w:lsdException w:name="List Continue" w:semiHidden="1" w:uiPriority="8" w:unhideWhenUsed="1"/>
    <w:lsdException w:name="List Continue 2" w:semiHidden="1" w:uiPriority="8" w:unhideWhenUsed="1"/>
    <w:lsdException w:name="List Continue 3" w:semiHidden="1" w:uiPriority="8" w:unhideWhenUsed="1"/>
    <w:lsdException w:name="List Continue 4" w:semiHidden="1" w:uiPriority="8" w:unhideWhenUsed="1"/>
    <w:lsdException w:name="List Continue 5" w:semiHidden="1" w:uiPriority="8" w:unhideWhenUsed="1"/>
    <w:lsdException w:name="Message Header" w:uiPriority="8"/>
    <w:lsdException w:name="Subtitle" w:uiPriority="8"/>
    <w:lsdException w:name="Salutation" w:uiPriority="8"/>
    <w:lsdException w:name="Date" w:uiPriority="8"/>
    <w:lsdException w:name="Body Text First Indent" w:semiHidden="1" w:uiPriority="8" w:unhideWhenUsed="1"/>
    <w:lsdException w:name="Body Text First Indent 2" w:semiHidden="1" w:uiPriority="8" w:unhideWhenUsed="1"/>
    <w:lsdException w:name="Note Heading" w:semiHidden="1" w:uiPriority="8" w:unhideWhenUsed="1"/>
    <w:lsdException w:name="Body Text 2" w:semiHidden="1" w:uiPriority="8" w:unhideWhenUsed="1"/>
    <w:lsdException w:name="Body Text 3" w:semiHidden="1" w:uiPriority="8" w:unhideWhenUsed="1"/>
    <w:lsdException w:name="Body Text Indent 2" w:semiHidden="1" w:uiPriority="8" w:unhideWhenUsed="1"/>
    <w:lsdException w:name="Body Text Indent 3" w:semiHidden="1" w:uiPriority="8" w:unhideWhenUsed="1"/>
    <w:lsdException w:name="Block Text" w:semiHidden="1" w:uiPriority="8" w:unhideWhenUsed="1"/>
    <w:lsdException w:name="Hyperlink" w:semiHidden="1" w:uiPriority="99" w:unhideWhenUsed="1"/>
    <w:lsdException w:name="FollowedHyperlink" w:semiHidden="1" w:uiPriority="8" w:unhideWhenUsed="1"/>
    <w:lsdException w:name="Strong" w:uiPriority="22" w:qFormat="1"/>
    <w:lsdException w:name="Emphasis" w:uiPriority="8" w:qFormat="1"/>
    <w:lsdException w:name="Document Map" w:semiHidden="1" w:uiPriority="8" w:unhideWhenUsed="1"/>
    <w:lsdException w:name="Plain Text" w:semiHidden="1" w:uiPriority="8" w:unhideWhenUsed="1"/>
    <w:lsdException w:name="E-mail Signature" w:semiHidden="1" w:uiPriority="8" w:unhideWhenUsed="1"/>
    <w:lsdException w:name="HTML Top of Form" w:semiHidden="1" w:unhideWhenUsed="1"/>
    <w:lsdException w:name="HTML Bottom of Form" w:semiHidden="1" w:unhideWhenUsed="1"/>
    <w:lsdException w:name="Normal (Web)" w:semiHidden="1" w:uiPriority="8" w:unhideWhenUsed="1"/>
    <w:lsdException w:name="HTML Acronym" w:semiHidden="1" w:uiPriority="8" w:unhideWhenUsed="1"/>
    <w:lsdException w:name="HTML Address" w:semiHidden="1" w:uiPriority="8" w:unhideWhenUsed="1"/>
    <w:lsdException w:name="HTML Cite" w:semiHidden="1" w:uiPriority="8" w:unhideWhenUsed="1"/>
    <w:lsdException w:name="HTML Code" w:semiHidden="1" w:uiPriority="8" w:unhideWhenUsed="1"/>
    <w:lsdException w:name="HTML Definition" w:semiHidden="1" w:uiPriority="8" w:unhideWhenUsed="1"/>
    <w:lsdException w:name="HTML Keyboard" w:semiHidden="1" w:uiPriority="8" w:unhideWhenUsed="1"/>
    <w:lsdException w:name="HTML Preformatted" w:semiHidden="1" w:uiPriority="8" w:unhideWhenUsed="1"/>
    <w:lsdException w:name="HTML Sample" w:semiHidden="1" w:uiPriority="8" w:unhideWhenUsed="1"/>
    <w:lsdException w:name="HTML Typewriter" w:semiHidden="1" w:uiPriority="8" w:unhideWhenUsed="1"/>
    <w:lsdException w:name="HTML Variable" w:semiHidden="1" w:uiPriority="8" w:unhideWhenUsed="1"/>
    <w:lsdException w:name="Normal Table" w:semiHidden="1" w:unhideWhenUsed="1"/>
    <w:lsdException w:name="annotation subject" w:semiHidden="1" w:uiPriority="8"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8"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37" w:qFormat="1"/>
    <w:lsdException w:name="Intense Quote" w:uiPriority="3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7"/>
    <w:lsdException w:name="Intense Emphasis" w:uiPriority="29"/>
    <w:lsdException w:name="Subtle Reference" w:uiPriority="39"/>
    <w:lsdException w:name="Intense Reference" w:uiPriority="40"/>
    <w:lsdException w:name="Book Title" w:uiPriority="41" w:qFormat="1"/>
    <w:lsdException w:name="Bibliography" w:semiHidden="1" w:uiPriority="45" w:unhideWhenUsed="1"/>
    <w:lsdException w:name="TOC Heading" w:semiHidden="1" w:uiPriority="4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7F67"/>
    <w:rPr>
      <w:rFonts w:eastAsia="Times New Roman"/>
      <w:sz w:val="24"/>
      <w:szCs w:val="24"/>
      <w:lang w:val="fr-CA"/>
    </w:rPr>
  </w:style>
  <w:style w:type="paragraph" w:styleId="Heading1">
    <w:name w:val="heading 1"/>
    <w:basedOn w:val="Normal"/>
    <w:next w:val="Normal"/>
    <w:uiPriority w:val="3"/>
    <w:qFormat/>
    <w:rsid w:val="00327493"/>
    <w:pPr>
      <w:keepNext/>
      <w:numPr>
        <w:numId w:val="2"/>
      </w:numPr>
      <w:spacing w:after="240"/>
      <w:jc w:val="center"/>
      <w:outlineLvl w:val="0"/>
    </w:pPr>
    <w:rPr>
      <w:rFonts w:cs="Arial"/>
      <w:b/>
      <w:bCs/>
      <w:smallCaps/>
      <w:kern w:val="28"/>
      <w:szCs w:val="32"/>
    </w:rPr>
  </w:style>
  <w:style w:type="paragraph" w:styleId="Heading2">
    <w:name w:val="heading 2"/>
    <w:basedOn w:val="Normal"/>
    <w:next w:val="Normal"/>
    <w:uiPriority w:val="4"/>
    <w:qFormat/>
    <w:rsid w:val="00327493"/>
    <w:pPr>
      <w:keepNext/>
      <w:numPr>
        <w:ilvl w:val="1"/>
        <w:numId w:val="2"/>
      </w:numPr>
      <w:spacing w:after="240"/>
      <w:jc w:val="center"/>
      <w:outlineLvl w:val="1"/>
    </w:pPr>
    <w:rPr>
      <w:rFonts w:cs="Arial"/>
      <w:b/>
      <w:bCs/>
      <w:iCs/>
      <w:szCs w:val="28"/>
    </w:rPr>
  </w:style>
  <w:style w:type="paragraph" w:styleId="Heading3">
    <w:name w:val="heading 3"/>
    <w:basedOn w:val="Normal"/>
    <w:next w:val="Normal"/>
    <w:uiPriority w:val="5"/>
    <w:qFormat/>
    <w:rsid w:val="00327493"/>
    <w:pPr>
      <w:keepNext/>
      <w:spacing w:after="240"/>
      <w:outlineLvl w:val="2"/>
    </w:pPr>
    <w:rPr>
      <w:rFonts w:cs="Arial"/>
      <w:b/>
      <w:bCs/>
      <w:szCs w:val="26"/>
    </w:rPr>
  </w:style>
  <w:style w:type="paragraph" w:styleId="Heading4">
    <w:name w:val="heading 4"/>
    <w:basedOn w:val="Normal"/>
    <w:next w:val="Normal"/>
    <w:uiPriority w:val="6"/>
    <w:qFormat/>
    <w:rsid w:val="00327493"/>
    <w:pPr>
      <w:keepNext/>
      <w:spacing w:after="240"/>
      <w:outlineLvl w:val="3"/>
    </w:pPr>
    <w:rPr>
      <w:b/>
      <w:bCs/>
      <w:i/>
      <w:szCs w:val="28"/>
    </w:rPr>
  </w:style>
  <w:style w:type="paragraph" w:styleId="Heading5">
    <w:name w:val="heading 5"/>
    <w:basedOn w:val="Normal"/>
    <w:next w:val="Normal"/>
    <w:uiPriority w:val="7"/>
    <w:qFormat/>
    <w:rsid w:val="00327493"/>
    <w:pPr>
      <w:keepNext/>
      <w:spacing w:after="240"/>
      <w:outlineLvl w:val="4"/>
    </w:pPr>
    <w:rPr>
      <w:bCs/>
      <w:i/>
      <w:iCs/>
      <w:szCs w:val="26"/>
    </w:rPr>
  </w:style>
  <w:style w:type="paragraph" w:styleId="Heading6">
    <w:name w:val="heading 6"/>
    <w:basedOn w:val="Normal"/>
    <w:next w:val="Normal"/>
    <w:uiPriority w:val="8"/>
    <w:rsid w:val="00327493"/>
    <w:pPr>
      <w:outlineLvl w:val="5"/>
    </w:pPr>
    <w:rPr>
      <w:bCs/>
      <w:szCs w:val="22"/>
    </w:rPr>
  </w:style>
  <w:style w:type="paragraph" w:styleId="Heading7">
    <w:name w:val="heading 7"/>
    <w:basedOn w:val="Normal"/>
    <w:next w:val="Normal"/>
    <w:uiPriority w:val="8"/>
    <w:rsid w:val="00327493"/>
    <w:pPr>
      <w:outlineLvl w:val="6"/>
    </w:pPr>
  </w:style>
  <w:style w:type="paragraph" w:styleId="Heading8">
    <w:name w:val="heading 8"/>
    <w:basedOn w:val="Normal"/>
    <w:next w:val="Normal"/>
    <w:uiPriority w:val="8"/>
    <w:rsid w:val="00327493"/>
    <w:pPr>
      <w:outlineLvl w:val="7"/>
    </w:pPr>
    <w:rPr>
      <w:iCs/>
    </w:rPr>
  </w:style>
  <w:style w:type="paragraph" w:styleId="Heading9">
    <w:name w:val="heading 9"/>
    <w:basedOn w:val="Normal"/>
    <w:next w:val="Normal"/>
    <w:uiPriority w:val="8"/>
    <w:rsid w:val="00327493"/>
    <w:p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27493"/>
    <w:pPr>
      <w:tabs>
        <w:tab w:val="center" w:pos="4320"/>
        <w:tab w:val="right" w:pos="8640"/>
      </w:tabs>
    </w:pPr>
  </w:style>
  <w:style w:type="paragraph" w:styleId="FootnoteText">
    <w:name w:val="footnote text"/>
    <w:basedOn w:val="Normal"/>
    <w:uiPriority w:val="8"/>
    <w:rsid w:val="00327493"/>
    <w:pPr>
      <w:spacing w:after="200"/>
    </w:pPr>
    <w:rPr>
      <w:sz w:val="20"/>
      <w:szCs w:val="20"/>
    </w:rPr>
  </w:style>
  <w:style w:type="paragraph" w:customStyle="1" w:styleId="ParagraphNumbering">
    <w:name w:val="Paragraph Numbering"/>
    <w:basedOn w:val="Normal"/>
    <w:uiPriority w:val="1"/>
    <w:qFormat/>
    <w:rsid w:val="00952688"/>
    <w:pPr>
      <w:numPr>
        <w:numId w:val="8"/>
      </w:numPr>
      <w:spacing w:after="240"/>
    </w:pPr>
  </w:style>
  <w:style w:type="paragraph" w:styleId="Footer">
    <w:name w:val="footer"/>
    <w:basedOn w:val="Normal"/>
    <w:link w:val="FooterChar"/>
    <w:rsid w:val="00327493"/>
    <w:pPr>
      <w:tabs>
        <w:tab w:val="center" w:pos="4320"/>
        <w:tab w:val="right" w:pos="8640"/>
      </w:tabs>
    </w:pPr>
  </w:style>
  <w:style w:type="character" w:styleId="FootnoteReference">
    <w:name w:val="footnote reference"/>
    <w:basedOn w:val="DefaultParagraphFont"/>
    <w:uiPriority w:val="8"/>
    <w:rsid w:val="00327493"/>
    <w:rPr>
      <w:sz w:val="20"/>
      <w:vertAlign w:val="superscript"/>
    </w:rPr>
  </w:style>
  <w:style w:type="paragraph" w:customStyle="1" w:styleId="Appendix">
    <w:name w:val="Appendix"/>
    <w:basedOn w:val="Normal"/>
    <w:uiPriority w:val="8"/>
    <w:qFormat/>
    <w:rsid w:val="00327493"/>
    <w:pPr>
      <w:jc w:val="center"/>
    </w:pPr>
    <w:rPr>
      <w:b/>
    </w:rPr>
  </w:style>
  <w:style w:type="paragraph" w:styleId="ListBullet">
    <w:name w:val="List Bullet"/>
    <w:basedOn w:val="Normal"/>
    <w:uiPriority w:val="2"/>
    <w:qFormat/>
    <w:rsid w:val="00327493"/>
    <w:pPr>
      <w:numPr>
        <w:numId w:val="3"/>
      </w:numPr>
      <w:spacing w:after="240"/>
    </w:pPr>
  </w:style>
  <w:style w:type="paragraph" w:styleId="TOC1">
    <w:name w:val="toc 1"/>
    <w:basedOn w:val="Normal"/>
    <w:next w:val="Normal"/>
    <w:uiPriority w:val="8"/>
    <w:rsid w:val="00327493"/>
  </w:style>
  <w:style w:type="paragraph" w:styleId="TOC2">
    <w:name w:val="toc 2"/>
    <w:basedOn w:val="Normal"/>
    <w:next w:val="Normal"/>
    <w:uiPriority w:val="8"/>
    <w:rsid w:val="00327493"/>
    <w:pPr>
      <w:ind w:left="240"/>
    </w:pPr>
  </w:style>
  <w:style w:type="paragraph" w:styleId="TOC3">
    <w:name w:val="toc 3"/>
    <w:basedOn w:val="Normal"/>
    <w:next w:val="Normal"/>
    <w:uiPriority w:val="8"/>
    <w:rsid w:val="00327493"/>
    <w:pPr>
      <w:ind w:left="480"/>
    </w:pPr>
  </w:style>
  <w:style w:type="paragraph" w:styleId="TOC4">
    <w:name w:val="toc 4"/>
    <w:basedOn w:val="Normal"/>
    <w:next w:val="Normal"/>
    <w:uiPriority w:val="8"/>
    <w:rsid w:val="00327493"/>
    <w:pPr>
      <w:ind w:left="720"/>
    </w:pPr>
  </w:style>
  <w:style w:type="paragraph" w:styleId="TOC5">
    <w:name w:val="toc 5"/>
    <w:basedOn w:val="Normal"/>
    <w:next w:val="Normal"/>
    <w:uiPriority w:val="8"/>
    <w:rsid w:val="00327493"/>
    <w:pPr>
      <w:ind w:left="960"/>
    </w:pPr>
  </w:style>
  <w:style w:type="paragraph" w:styleId="TOC6">
    <w:name w:val="toc 6"/>
    <w:basedOn w:val="Normal"/>
    <w:next w:val="Normal"/>
    <w:uiPriority w:val="8"/>
    <w:rsid w:val="00327493"/>
    <w:pPr>
      <w:ind w:left="1200"/>
    </w:pPr>
  </w:style>
  <w:style w:type="paragraph" w:styleId="TOC7">
    <w:name w:val="toc 7"/>
    <w:basedOn w:val="Normal"/>
    <w:next w:val="Normal"/>
    <w:uiPriority w:val="8"/>
    <w:rsid w:val="00327493"/>
    <w:pPr>
      <w:ind w:left="1440"/>
    </w:pPr>
  </w:style>
  <w:style w:type="paragraph" w:styleId="TOC8">
    <w:name w:val="toc 8"/>
    <w:basedOn w:val="Normal"/>
    <w:next w:val="Normal"/>
    <w:uiPriority w:val="8"/>
    <w:rsid w:val="00327493"/>
    <w:pPr>
      <w:ind w:left="1680"/>
    </w:pPr>
  </w:style>
  <w:style w:type="paragraph" w:styleId="TOC9">
    <w:name w:val="toc 9"/>
    <w:basedOn w:val="Normal"/>
    <w:next w:val="Normal"/>
    <w:uiPriority w:val="8"/>
    <w:rsid w:val="00327493"/>
    <w:pPr>
      <w:ind w:left="1920"/>
    </w:pPr>
  </w:style>
  <w:style w:type="paragraph" w:styleId="Index1">
    <w:name w:val="index 1"/>
    <w:basedOn w:val="Normal"/>
    <w:next w:val="Normal"/>
    <w:uiPriority w:val="8"/>
    <w:rsid w:val="00327493"/>
    <w:pPr>
      <w:ind w:left="240" w:hanging="240"/>
    </w:pPr>
  </w:style>
  <w:style w:type="paragraph" w:styleId="Index2">
    <w:name w:val="index 2"/>
    <w:basedOn w:val="Normal"/>
    <w:next w:val="Normal"/>
    <w:uiPriority w:val="8"/>
    <w:rsid w:val="00327493"/>
    <w:pPr>
      <w:ind w:left="480" w:hanging="240"/>
    </w:pPr>
  </w:style>
  <w:style w:type="paragraph" w:styleId="Index3">
    <w:name w:val="index 3"/>
    <w:basedOn w:val="Normal"/>
    <w:next w:val="Normal"/>
    <w:uiPriority w:val="8"/>
    <w:rsid w:val="00327493"/>
    <w:pPr>
      <w:ind w:left="720" w:hanging="240"/>
    </w:pPr>
  </w:style>
  <w:style w:type="paragraph" w:styleId="Index4">
    <w:name w:val="index 4"/>
    <w:basedOn w:val="Normal"/>
    <w:next w:val="Normal"/>
    <w:uiPriority w:val="8"/>
    <w:rsid w:val="00327493"/>
    <w:pPr>
      <w:ind w:left="960" w:hanging="240"/>
    </w:pPr>
  </w:style>
  <w:style w:type="paragraph" w:styleId="Index5">
    <w:name w:val="index 5"/>
    <w:basedOn w:val="Normal"/>
    <w:next w:val="Normal"/>
    <w:uiPriority w:val="8"/>
    <w:rsid w:val="00327493"/>
    <w:pPr>
      <w:ind w:left="1200" w:hanging="240"/>
    </w:pPr>
  </w:style>
  <w:style w:type="paragraph" w:styleId="Index6">
    <w:name w:val="index 6"/>
    <w:basedOn w:val="Normal"/>
    <w:next w:val="Normal"/>
    <w:uiPriority w:val="8"/>
    <w:rsid w:val="00327493"/>
    <w:pPr>
      <w:ind w:left="1440" w:hanging="240"/>
    </w:pPr>
  </w:style>
  <w:style w:type="paragraph" w:styleId="Index7">
    <w:name w:val="index 7"/>
    <w:basedOn w:val="Normal"/>
    <w:next w:val="Normal"/>
    <w:uiPriority w:val="8"/>
    <w:rsid w:val="00327493"/>
    <w:pPr>
      <w:ind w:left="1680" w:hanging="240"/>
    </w:pPr>
  </w:style>
  <w:style w:type="paragraph" w:styleId="Index8">
    <w:name w:val="index 8"/>
    <w:basedOn w:val="Normal"/>
    <w:next w:val="Normal"/>
    <w:uiPriority w:val="8"/>
    <w:rsid w:val="00327493"/>
    <w:pPr>
      <w:ind w:left="1920" w:hanging="240"/>
    </w:pPr>
  </w:style>
  <w:style w:type="paragraph" w:styleId="Index9">
    <w:name w:val="index 9"/>
    <w:basedOn w:val="Normal"/>
    <w:next w:val="Normal"/>
    <w:uiPriority w:val="8"/>
    <w:rsid w:val="00327493"/>
    <w:pPr>
      <w:ind w:left="2160" w:hanging="240"/>
    </w:pPr>
  </w:style>
  <w:style w:type="paragraph" w:styleId="ListBullet2">
    <w:name w:val="List Bullet 2"/>
    <w:basedOn w:val="Normal"/>
    <w:uiPriority w:val="8"/>
    <w:rsid w:val="00327493"/>
    <w:pPr>
      <w:numPr>
        <w:numId w:val="4"/>
      </w:numPr>
    </w:pPr>
  </w:style>
  <w:style w:type="paragraph" w:styleId="ListBullet3">
    <w:name w:val="List Bullet 3"/>
    <w:basedOn w:val="Normal"/>
    <w:uiPriority w:val="8"/>
    <w:rsid w:val="00327493"/>
    <w:pPr>
      <w:numPr>
        <w:numId w:val="5"/>
      </w:numPr>
    </w:pPr>
  </w:style>
  <w:style w:type="paragraph" w:styleId="ListBullet4">
    <w:name w:val="List Bullet 4"/>
    <w:basedOn w:val="Normal"/>
    <w:uiPriority w:val="8"/>
    <w:rsid w:val="00327493"/>
    <w:pPr>
      <w:numPr>
        <w:numId w:val="6"/>
      </w:numPr>
    </w:pPr>
  </w:style>
  <w:style w:type="paragraph" w:styleId="ListBullet5">
    <w:name w:val="List Bullet 5"/>
    <w:basedOn w:val="Normal"/>
    <w:uiPriority w:val="8"/>
    <w:rsid w:val="00327493"/>
    <w:pPr>
      <w:numPr>
        <w:numId w:val="7"/>
      </w:numPr>
    </w:pPr>
  </w:style>
  <w:style w:type="paragraph" w:styleId="Title">
    <w:name w:val="Title"/>
    <w:basedOn w:val="Normal"/>
    <w:uiPriority w:val="8"/>
    <w:rsid w:val="00327493"/>
    <w:pPr>
      <w:spacing w:before="240" w:after="60"/>
      <w:jc w:val="center"/>
      <w:outlineLvl w:val="0"/>
    </w:pPr>
    <w:rPr>
      <w:rFonts w:ascii="Arial" w:hAnsi="Arial" w:cs="Arial"/>
      <w:b/>
      <w:bCs/>
      <w:kern w:val="28"/>
      <w:sz w:val="32"/>
      <w:szCs w:val="32"/>
    </w:rPr>
  </w:style>
  <w:style w:type="paragraph" w:customStyle="1" w:styleId="Indent">
    <w:name w:val="Indent"/>
    <w:basedOn w:val="Normal"/>
    <w:uiPriority w:val="8"/>
    <w:qFormat/>
    <w:rsid w:val="00327493"/>
    <w:pPr>
      <w:ind w:left="720" w:hanging="720"/>
    </w:pPr>
  </w:style>
  <w:style w:type="paragraph" w:customStyle="1" w:styleId="UnNumberedHeading1">
    <w:name w:val="UnNumbered Heading 1"/>
    <w:basedOn w:val="Normal"/>
    <w:next w:val="Normal"/>
    <w:uiPriority w:val="8"/>
    <w:rsid w:val="00327493"/>
    <w:pPr>
      <w:jc w:val="center"/>
    </w:pPr>
    <w:rPr>
      <w:b/>
      <w:smallCaps/>
    </w:rPr>
  </w:style>
  <w:style w:type="character" w:customStyle="1" w:styleId="HeaderChar">
    <w:name w:val="Header Char"/>
    <w:basedOn w:val="DefaultParagraphFont"/>
    <w:link w:val="Header"/>
    <w:uiPriority w:val="99"/>
    <w:rsid w:val="00492BC3"/>
    <w:rPr>
      <w:sz w:val="24"/>
      <w:szCs w:val="24"/>
    </w:rPr>
  </w:style>
  <w:style w:type="paragraph" w:styleId="ListParagraph">
    <w:name w:val="List Paragraph"/>
    <w:basedOn w:val="Normal"/>
    <w:uiPriority w:val="34"/>
    <w:qFormat/>
    <w:rsid w:val="005E43E2"/>
    <w:pPr>
      <w:ind w:left="720"/>
      <w:contextualSpacing/>
    </w:pPr>
  </w:style>
  <w:style w:type="paragraph" w:styleId="BodyText">
    <w:name w:val="Body Text"/>
    <w:basedOn w:val="Normal"/>
    <w:link w:val="BodyTextChar"/>
    <w:uiPriority w:val="8"/>
    <w:rsid w:val="00A9049F"/>
    <w:pPr>
      <w:spacing w:after="120"/>
    </w:pPr>
  </w:style>
  <w:style w:type="character" w:customStyle="1" w:styleId="BodyTextChar">
    <w:name w:val="Body Text Char"/>
    <w:basedOn w:val="DefaultParagraphFont"/>
    <w:link w:val="BodyText"/>
    <w:uiPriority w:val="8"/>
    <w:rsid w:val="00A9049F"/>
    <w:rPr>
      <w:sz w:val="24"/>
      <w:szCs w:val="24"/>
    </w:rPr>
  </w:style>
  <w:style w:type="paragraph" w:styleId="ListNumber">
    <w:name w:val="List Number"/>
    <w:basedOn w:val="Normal"/>
    <w:uiPriority w:val="8"/>
    <w:rsid w:val="00C410E7"/>
    <w:pPr>
      <w:numPr>
        <w:numId w:val="1"/>
      </w:numPr>
      <w:contextualSpacing/>
    </w:pPr>
  </w:style>
  <w:style w:type="paragraph" w:styleId="BalloonText">
    <w:name w:val="Balloon Text"/>
    <w:basedOn w:val="Normal"/>
    <w:link w:val="BalloonTextChar"/>
    <w:uiPriority w:val="8"/>
    <w:rsid w:val="00D4775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8"/>
    <w:rsid w:val="00D4775B"/>
    <w:rPr>
      <w:rFonts w:ascii="Tahoma" w:hAnsi="Tahoma" w:cs="Tahoma"/>
      <w:sz w:val="16"/>
      <w:szCs w:val="16"/>
      <w:lang w:val="fr-FR"/>
    </w:rPr>
  </w:style>
  <w:style w:type="character" w:customStyle="1" w:styleId="FooterChar">
    <w:name w:val="Footer Char"/>
    <w:basedOn w:val="DefaultParagraphFont"/>
    <w:link w:val="Footer"/>
    <w:rsid w:val="00E103A9"/>
    <w:rPr>
      <w:sz w:val="24"/>
      <w:szCs w:val="24"/>
      <w:lang w:val="fr-FR"/>
    </w:rPr>
  </w:style>
  <w:style w:type="table" w:styleId="TableGrid">
    <w:name w:val="Table Grid"/>
    <w:basedOn w:val="TableNormal"/>
    <w:rsid w:val="003A39F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2E3F"/>
    <w:pPr>
      <w:autoSpaceDE w:val="0"/>
      <w:autoSpaceDN w:val="0"/>
      <w:adjustRightInd w:val="0"/>
      <w:spacing w:line="240" w:lineRule="auto"/>
    </w:pPr>
    <w:rPr>
      <w:rFonts w:eastAsia="Times New Roman"/>
      <w:color w:val="000000"/>
      <w:sz w:val="24"/>
      <w:szCs w:val="24"/>
    </w:rPr>
  </w:style>
  <w:style w:type="character" w:styleId="Hyperlink">
    <w:name w:val="Hyperlink"/>
    <w:basedOn w:val="DefaultParagraphFont"/>
    <w:uiPriority w:val="99"/>
    <w:rsid w:val="00414848"/>
    <w:rPr>
      <w:color w:val="0000FF"/>
      <w:u w:val="single"/>
    </w:rPr>
  </w:style>
  <w:style w:type="paragraph" w:styleId="NoSpacing">
    <w:name w:val="No Spacing"/>
    <w:uiPriority w:val="1"/>
    <w:qFormat/>
    <w:rsid w:val="00AC6313"/>
    <w:pPr>
      <w:spacing w:line="240" w:lineRule="auto"/>
    </w:pPr>
    <w:rPr>
      <w:rFonts w:asciiTheme="minorHAnsi" w:hAnsiTheme="minorHAnsi" w:cstheme="minorBidi"/>
      <w:sz w:val="22"/>
      <w:szCs w:val="22"/>
    </w:rPr>
  </w:style>
  <w:style w:type="character" w:styleId="Strong">
    <w:name w:val="Strong"/>
    <w:basedOn w:val="DefaultParagraphFont"/>
    <w:uiPriority w:val="22"/>
    <w:qFormat/>
    <w:rsid w:val="006836FB"/>
    <w:rPr>
      <w:b/>
      <w:bCs/>
    </w:rPr>
  </w:style>
  <w:style w:type="table" w:styleId="GridTable5Dark-Accent1">
    <w:name w:val="Grid Table 5 Dark Accent 1"/>
    <w:basedOn w:val="TableNormal"/>
    <w:uiPriority w:val="50"/>
    <w:rsid w:val="00D36B3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D72FEC"/>
    <w:pPr>
      <w:spacing w:line="240" w:lineRule="auto"/>
    </w:pPr>
    <w:rPr>
      <w:rFonts w:eastAsia="Times New Roman"/>
      <w:sz w:val="24"/>
      <w:szCs w:val="24"/>
      <w:lang w:val="fr-CA"/>
    </w:rPr>
  </w:style>
  <w:style w:type="character" w:styleId="CommentReference">
    <w:name w:val="annotation reference"/>
    <w:basedOn w:val="DefaultParagraphFont"/>
    <w:uiPriority w:val="8"/>
    <w:semiHidden/>
    <w:unhideWhenUsed/>
    <w:rsid w:val="00D72FEC"/>
    <w:rPr>
      <w:sz w:val="16"/>
      <w:szCs w:val="16"/>
    </w:rPr>
  </w:style>
  <w:style w:type="paragraph" w:styleId="CommentText">
    <w:name w:val="annotation text"/>
    <w:basedOn w:val="Normal"/>
    <w:link w:val="CommentTextChar"/>
    <w:uiPriority w:val="8"/>
    <w:semiHidden/>
    <w:unhideWhenUsed/>
    <w:rsid w:val="00D72FEC"/>
    <w:pPr>
      <w:spacing w:line="240" w:lineRule="auto"/>
    </w:pPr>
    <w:rPr>
      <w:sz w:val="20"/>
      <w:szCs w:val="20"/>
    </w:rPr>
  </w:style>
  <w:style w:type="character" w:customStyle="1" w:styleId="CommentTextChar">
    <w:name w:val="Comment Text Char"/>
    <w:basedOn w:val="DefaultParagraphFont"/>
    <w:link w:val="CommentText"/>
    <w:uiPriority w:val="8"/>
    <w:semiHidden/>
    <w:rsid w:val="00D72FEC"/>
    <w:rPr>
      <w:rFonts w:eastAsia="Times New Roman"/>
      <w:lang w:val="fr-CA"/>
    </w:rPr>
  </w:style>
  <w:style w:type="paragraph" w:styleId="CommentSubject">
    <w:name w:val="annotation subject"/>
    <w:basedOn w:val="CommentText"/>
    <w:next w:val="CommentText"/>
    <w:link w:val="CommentSubjectChar"/>
    <w:uiPriority w:val="8"/>
    <w:semiHidden/>
    <w:unhideWhenUsed/>
    <w:rsid w:val="00D72FEC"/>
    <w:rPr>
      <w:b/>
      <w:bCs/>
    </w:rPr>
  </w:style>
  <w:style w:type="character" w:customStyle="1" w:styleId="CommentSubjectChar">
    <w:name w:val="Comment Subject Char"/>
    <w:basedOn w:val="CommentTextChar"/>
    <w:link w:val="CommentSubject"/>
    <w:uiPriority w:val="8"/>
    <w:semiHidden/>
    <w:rsid w:val="00D72FEC"/>
    <w:rPr>
      <w:rFonts w:eastAsia="Times New Roman"/>
      <w:b/>
      <w:bCs/>
      <w:lang w:val="fr-CA"/>
    </w:rPr>
  </w:style>
  <w:style w:type="character" w:customStyle="1" w:styleId="rynqvb">
    <w:name w:val="rynqvb"/>
    <w:basedOn w:val="DefaultParagraphFont"/>
    <w:rsid w:val="00C12A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422401">
      <w:bodyDiv w:val="1"/>
      <w:marLeft w:val="0"/>
      <w:marRight w:val="0"/>
      <w:marTop w:val="0"/>
      <w:marBottom w:val="0"/>
      <w:divBdr>
        <w:top w:val="none" w:sz="0" w:space="0" w:color="auto"/>
        <w:left w:val="none" w:sz="0" w:space="0" w:color="auto"/>
        <w:bottom w:val="none" w:sz="0" w:space="0" w:color="auto"/>
        <w:right w:val="none" w:sz="0" w:space="0" w:color="auto"/>
      </w:divBdr>
    </w:div>
    <w:div w:id="1013259875">
      <w:bodyDiv w:val="1"/>
      <w:marLeft w:val="0"/>
      <w:marRight w:val="0"/>
      <w:marTop w:val="0"/>
      <w:marBottom w:val="0"/>
      <w:divBdr>
        <w:top w:val="none" w:sz="0" w:space="0" w:color="auto"/>
        <w:left w:val="none" w:sz="0" w:space="0" w:color="auto"/>
        <w:bottom w:val="none" w:sz="0" w:space="0" w:color="auto"/>
        <w:right w:val="none" w:sz="0" w:space="0" w:color="auto"/>
      </w:divBdr>
      <w:divsChild>
        <w:div w:id="718554515">
          <w:marLeft w:val="1080"/>
          <w:marRight w:val="0"/>
          <w:marTop w:val="100"/>
          <w:marBottom w:val="0"/>
          <w:divBdr>
            <w:top w:val="none" w:sz="0" w:space="0" w:color="auto"/>
            <w:left w:val="none" w:sz="0" w:space="0" w:color="auto"/>
            <w:bottom w:val="none" w:sz="0" w:space="0" w:color="auto"/>
            <w:right w:val="none" w:sz="0" w:space="0" w:color="auto"/>
          </w:divBdr>
        </w:div>
      </w:divsChild>
    </w:div>
    <w:div w:id="1455293564">
      <w:bodyDiv w:val="1"/>
      <w:marLeft w:val="0"/>
      <w:marRight w:val="0"/>
      <w:marTop w:val="0"/>
      <w:marBottom w:val="0"/>
      <w:divBdr>
        <w:top w:val="none" w:sz="0" w:space="0" w:color="auto"/>
        <w:left w:val="none" w:sz="0" w:space="0" w:color="auto"/>
        <w:bottom w:val="none" w:sz="0" w:space="0" w:color="auto"/>
        <w:right w:val="none" w:sz="0" w:space="0" w:color="auto"/>
      </w:divBdr>
    </w:div>
    <w:div w:id="1589268568">
      <w:bodyDiv w:val="1"/>
      <w:marLeft w:val="0"/>
      <w:marRight w:val="0"/>
      <w:marTop w:val="0"/>
      <w:marBottom w:val="0"/>
      <w:divBdr>
        <w:top w:val="none" w:sz="0" w:space="0" w:color="auto"/>
        <w:left w:val="none" w:sz="0" w:space="0" w:color="auto"/>
        <w:bottom w:val="none" w:sz="0" w:space="0" w:color="auto"/>
        <w:right w:val="none" w:sz="0" w:space="0" w:color="auto"/>
      </w:divBdr>
    </w:div>
    <w:div w:id="173226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package" Target="embeddings/Microsoft_PowerPoint_Slide.sldx"/><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9067CECD75F6488A011E7E877B7216" ma:contentTypeVersion="1" ma:contentTypeDescription="Create a new document." ma:contentTypeScope="" ma:versionID="085814069315b0c3f5edc5f8f65a052c">
  <xsd:schema xmlns:xsd="http://www.w3.org/2001/XMLSchema" xmlns:p="http://schemas.microsoft.com/office/2006/metadata/properties" xmlns:ns2="34f70b63-4224-473b-ac88-56a1c963a1de" targetNamespace="http://schemas.microsoft.com/office/2006/metadata/properties" ma:root="true" ma:fieldsID="8552011bbdbb6b9c782f1c1e7d1bee65" ns2:_="">
    <xsd:import namespace="34f70b63-4224-473b-ac88-56a1c963a1de"/>
    <xsd:element name="properties">
      <xsd:complexType>
        <xsd:sequence>
          <xsd:element name="documentManagement">
            <xsd:complexType>
              <xsd:all>
                <xsd:element ref="ns2:Frequently_x0020_Used" minOccurs="0"/>
              </xsd:all>
            </xsd:complexType>
          </xsd:element>
        </xsd:sequence>
      </xsd:complexType>
    </xsd:element>
  </xsd:schema>
  <xsd:schema xmlns:xsd="http://www.w3.org/2001/XMLSchema" xmlns:dms="http://schemas.microsoft.com/office/2006/documentManagement/types" targetNamespace="34f70b63-4224-473b-ac88-56a1c963a1de" elementFormDefault="qualified">
    <xsd:import namespace="http://schemas.microsoft.com/office/2006/documentManagement/types"/>
    <xsd:element name="Frequently_x0020_Used" ma:index="8" nillable="true" ma:displayName="Frequently Used" ma:description="Templates Used most often." ma:internalName="Frequently_x0020_Use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Frequently_x0020_Used xmlns="34f70b63-4224-473b-ac88-56a1c963a1de" xsi:nil="true"/>
  </documentManagement>
</p:properties>
</file>

<file path=customXml/itemProps1.xml><?xml version="1.0" encoding="utf-8"?>
<ds:datastoreItem xmlns:ds="http://schemas.openxmlformats.org/officeDocument/2006/customXml" ds:itemID="{34486E50-4BFE-4B05-B44F-CAC882C86AAA}">
  <ds:schemaRefs>
    <ds:schemaRef ds:uri="http://schemas.microsoft.com/sharepoint/v3/contenttype/forms"/>
  </ds:schemaRefs>
</ds:datastoreItem>
</file>

<file path=customXml/itemProps2.xml><?xml version="1.0" encoding="utf-8"?>
<ds:datastoreItem xmlns:ds="http://schemas.openxmlformats.org/officeDocument/2006/customXml" ds:itemID="{4911C8D1-2F4F-4C13-A8EA-D9469E8B8E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70b63-4224-473b-ac88-56a1c963a1de"/>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E7BA691-37CF-4B23-9B50-49D98B1B3BE3}">
  <ds:schemaRefs>
    <ds:schemaRef ds:uri="http://schemas.openxmlformats.org/officeDocument/2006/bibliography"/>
  </ds:schemaRefs>
</ds:datastoreItem>
</file>

<file path=customXml/itemProps4.xml><?xml version="1.0" encoding="utf-8"?>
<ds:datastoreItem xmlns:ds="http://schemas.openxmlformats.org/officeDocument/2006/customXml" ds:itemID="{AED4B78A-6F47-48B5-8411-3EFE2022F02B}">
  <ds:schemaRefs>
    <ds:schemaRef ds:uri="http://schemas.microsoft.com/office/2006/metadata/properties"/>
    <ds:schemaRef ds:uri="34f70b63-4224-473b-ac88-56a1c963a1de"/>
  </ds:schemaRefs>
</ds:datastoreItem>
</file>

<file path=docProps/app.xml><?xml version="1.0" encoding="utf-8"?>
<Properties xmlns="http://schemas.openxmlformats.org/officeDocument/2006/extended-properties" xmlns:vt="http://schemas.openxmlformats.org/officeDocument/2006/docPropsVTypes">
  <Template>Normal</Template>
  <TotalTime>960</TotalTime>
  <Pages>6</Pages>
  <Words>1281</Words>
  <Characters>7303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Normal</vt:lpstr>
    </vt:vector>
  </TitlesOfParts>
  <Company>International Monetary Fund</Company>
  <LinksUpToDate>false</LinksUpToDate>
  <CharactersWithSpaces>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c:title>
  <dc:creator>adewolfe</dc:creator>
  <cp:keywords>IMF</cp:keywords>
  <cp:lastModifiedBy>Zbinden, Bernard</cp:lastModifiedBy>
  <cp:revision>355</cp:revision>
  <cp:lastPrinted>2016-10-31T11:13:00Z</cp:lastPrinted>
  <dcterms:created xsi:type="dcterms:W3CDTF">2023-03-29T12:52:00Z</dcterms:created>
  <dcterms:modified xsi:type="dcterms:W3CDTF">2023-05-05T13:49:00Z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